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tblLook w:val="01E0" w:firstRow="1" w:lastRow="1" w:firstColumn="1" w:lastColumn="1" w:noHBand="0" w:noVBand="0"/>
      </w:tblPr>
      <w:tblGrid>
        <w:gridCol w:w="4140"/>
        <w:gridCol w:w="5749"/>
      </w:tblGrid>
      <w:tr w:rsidR="005A394F" w:rsidRPr="00220378" w14:paraId="229C5EFF" w14:textId="77777777" w:rsidTr="00F67625">
        <w:tc>
          <w:tcPr>
            <w:tcW w:w="4140" w:type="dxa"/>
          </w:tcPr>
          <w:p w14:paraId="3CBF32E3" w14:textId="77777777" w:rsidR="005A394F" w:rsidRPr="00F67625" w:rsidRDefault="005A394F" w:rsidP="00F67625">
            <w:pPr>
              <w:rPr>
                <w:spacing w:val="-20"/>
                <w:szCs w:val="26"/>
              </w:rPr>
            </w:pPr>
            <w:r w:rsidRPr="00F67625">
              <w:rPr>
                <w:spacing w:val="-20"/>
                <w:szCs w:val="26"/>
              </w:rPr>
              <w:t>UBND HUYỆ</w:t>
            </w:r>
            <w:r w:rsidR="00F67625" w:rsidRPr="00F67625">
              <w:rPr>
                <w:spacing w:val="-20"/>
                <w:szCs w:val="26"/>
              </w:rPr>
              <w:t>N  ĐIỆN BIÊN ĐÔNG</w:t>
            </w:r>
          </w:p>
          <w:p w14:paraId="164C9ED5" w14:textId="7969ACB3" w:rsidR="00F67625" w:rsidRPr="00F67625" w:rsidRDefault="00F67625" w:rsidP="00F67625">
            <w:pPr>
              <w:rPr>
                <w:b/>
                <w:spacing w:val="-20"/>
                <w:szCs w:val="26"/>
              </w:rPr>
            </w:pPr>
            <w:r w:rsidRPr="00F67625">
              <w:rPr>
                <w:b/>
                <w:spacing w:val="-20"/>
                <w:szCs w:val="26"/>
              </w:rPr>
              <w:t xml:space="preserve">        </w:t>
            </w:r>
            <w:r w:rsidR="005A394F" w:rsidRPr="00F67625">
              <w:rPr>
                <w:b/>
                <w:spacing w:val="-20"/>
                <w:szCs w:val="26"/>
              </w:rPr>
              <w:t xml:space="preserve">TRƯỜNG MN </w:t>
            </w:r>
            <w:r w:rsidR="004936EC">
              <w:rPr>
                <w:b/>
                <w:spacing w:val="-20"/>
                <w:szCs w:val="26"/>
              </w:rPr>
              <w:t>SƯ LƯ</w:t>
            </w:r>
          </w:p>
          <w:p w14:paraId="14760FB9" w14:textId="77777777" w:rsidR="005A394F" w:rsidRPr="00F67625" w:rsidRDefault="005A394F" w:rsidP="00B953F5">
            <w:pPr>
              <w:jc w:val="center"/>
              <w:rPr>
                <w:szCs w:val="26"/>
              </w:rPr>
            </w:pPr>
            <w:r w:rsidRPr="00F67625">
              <w:rPr>
                <w:b/>
                <w:bCs/>
                <w:noProof/>
                <w:szCs w:val="26"/>
              </w:rPr>
              <mc:AlternateContent>
                <mc:Choice Requires="wps">
                  <w:drawing>
                    <wp:anchor distT="0" distB="0" distL="114300" distR="114300" simplePos="0" relativeHeight="251656192" behindDoc="0" locked="0" layoutInCell="1" allowOverlap="1" wp14:anchorId="4C561B49" wp14:editId="1E61A640">
                      <wp:simplePos x="0" y="0"/>
                      <wp:positionH relativeFrom="column">
                        <wp:posOffset>531495</wp:posOffset>
                      </wp:positionH>
                      <wp:positionV relativeFrom="paragraph">
                        <wp:posOffset>10795</wp:posOffset>
                      </wp:positionV>
                      <wp:extent cx="1028700" cy="0"/>
                      <wp:effectExtent l="7620" t="10795" r="11430"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C2E9F" id="Straight Connector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85pt" to="122.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"/>
                  </w:pict>
                </mc:Fallback>
              </mc:AlternateContent>
            </w:r>
          </w:p>
        </w:tc>
        <w:tc>
          <w:tcPr>
            <w:tcW w:w="5749" w:type="dxa"/>
          </w:tcPr>
          <w:p w14:paraId="1045E47B" w14:textId="77777777" w:rsidR="005A394F" w:rsidRPr="00F67625" w:rsidRDefault="005A394F" w:rsidP="00B953F5">
            <w:pPr>
              <w:jc w:val="center"/>
              <w:rPr>
                <w:b/>
                <w:spacing w:val="-20"/>
                <w:szCs w:val="26"/>
              </w:rPr>
            </w:pPr>
            <w:r w:rsidRPr="00F67625">
              <w:rPr>
                <w:b/>
                <w:spacing w:val="-20"/>
                <w:szCs w:val="26"/>
              </w:rPr>
              <w:t>CỘNG HÒA XÃ HỘI CHỦ NGHĨA VIỆT NAM</w:t>
            </w:r>
          </w:p>
          <w:p w14:paraId="645B05F8" w14:textId="77777777" w:rsidR="005A394F" w:rsidRPr="00F67625" w:rsidRDefault="00F67625" w:rsidP="00B953F5">
            <w:pPr>
              <w:jc w:val="center"/>
              <w:rPr>
                <w:b/>
                <w:szCs w:val="26"/>
              </w:rPr>
            </w:pPr>
            <w:r w:rsidRPr="00F67625">
              <w:rPr>
                <w:b/>
                <w:bCs/>
                <w:noProof/>
                <w:szCs w:val="26"/>
              </w:rPr>
              <mc:AlternateContent>
                <mc:Choice Requires="wps">
                  <w:drawing>
                    <wp:anchor distT="0" distB="0" distL="114300" distR="114300" simplePos="0" relativeHeight="251660288" behindDoc="0" locked="0" layoutInCell="1" allowOverlap="1" wp14:anchorId="233399DA" wp14:editId="0DA2074E">
                      <wp:simplePos x="0" y="0"/>
                      <wp:positionH relativeFrom="column">
                        <wp:posOffset>653415</wp:posOffset>
                      </wp:positionH>
                      <wp:positionV relativeFrom="paragraph">
                        <wp:posOffset>208914</wp:posOffset>
                      </wp:positionV>
                      <wp:extent cx="19907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65A32"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45pt,16.45pt" to="208.2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"/>
                  </w:pict>
                </mc:Fallback>
              </mc:AlternateContent>
            </w:r>
            <w:r w:rsidR="005A394F" w:rsidRPr="00F67625">
              <w:rPr>
                <w:b/>
                <w:szCs w:val="26"/>
              </w:rPr>
              <w:t>Độc lập - Tự do - Hạnh phúc</w:t>
            </w:r>
          </w:p>
          <w:p w14:paraId="1300D948" w14:textId="3D96FD60" w:rsidR="005A394F" w:rsidRPr="00F67625" w:rsidRDefault="00CD086F" w:rsidP="00B953F5">
            <w:pPr>
              <w:spacing w:before="120"/>
              <w:jc w:val="center"/>
              <w:rPr>
                <w:i/>
                <w:szCs w:val="26"/>
              </w:rPr>
            </w:pPr>
            <w:r>
              <w:rPr>
                <w:i/>
              </w:rPr>
              <w:t>Na Son</w:t>
            </w:r>
            <w:r w:rsidR="00F67625" w:rsidRPr="00F67625">
              <w:rPr>
                <w:i/>
              </w:rPr>
              <w:t>, ngày 26</w:t>
            </w:r>
            <w:r w:rsidR="005A394F" w:rsidRPr="00F67625">
              <w:rPr>
                <w:i/>
              </w:rPr>
              <w:t xml:space="preserve"> tháng 08 năm 2024</w:t>
            </w:r>
            <w:r w:rsidR="005A394F" w:rsidRPr="00F67625">
              <w:rPr>
                <w:i/>
                <w:szCs w:val="26"/>
              </w:rPr>
              <w:t xml:space="preserve">          </w:t>
            </w:r>
          </w:p>
        </w:tc>
      </w:tr>
    </w:tbl>
    <w:p w14:paraId="63F52D2F" w14:textId="77777777" w:rsidR="005A394F" w:rsidRDefault="005A394F" w:rsidP="00F67625">
      <w:pPr>
        <w:shd w:val="clear" w:color="auto" w:fill="FFFFFF"/>
        <w:spacing w:before="120" w:after="120" w:line="234" w:lineRule="atLeast"/>
        <w:jc w:val="center"/>
        <w:rPr>
          <w:rFonts w:eastAsia="Times New Roman" w:cs="Times New Roman"/>
          <w:b/>
          <w:bCs/>
          <w:color w:val="000000"/>
          <w:szCs w:val="28"/>
        </w:rPr>
      </w:pPr>
      <w:r>
        <w:rPr>
          <w:rFonts w:eastAsia="Times New Roman" w:cs="Times New Roman"/>
          <w:b/>
          <w:bCs/>
          <w:color w:val="000000"/>
          <w:szCs w:val="28"/>
        </w:rPr>
        <w:t>CÔNG KHAI</w:t>
      </w:r>
    </w:p>
    <w:p w14:paraId="4FD34807" w14:textId="0938B314" w:rsidR="005A394F" w:rsidRPr="005A394F" w:rsidRDefault="005A394F" w:rsidP="0047054B">
      <w:pPr>
        <w:shd w:val="clear" w:color="auto" w:fill="FFFFFF"/>
        <w:spacing w:before="120" w:after="120"/>
        <w:ind w:firstLine="567"/>
        <w:jc w:val="both"/>
        <w:rPr>
          <w:rFonts w:eastAsia="Times New Roman" w:cs="Times New Roman"/>
          <w:bCs/>
          <w:color w:val="000000"/>
          <w:szCs w:val="28"/>
        </w:rPr>
      </w:pPr>
      <w:r w:rsidRPr="005A394F">
        <w:rPr>
          <w:rFonts w:eastAsia="Times New Roman" w:cs="Times New Roman"/>
          <w:bCs/>
          <w:color w:val="000000"/>
          <w:szCs w:val="28"/>
        </w:rPr>
        <w:t>Thực hiện Thông tư 09/TT/2024/TT-BGDĐT ngày 03/6/2024 về Quy định công khai trong các hoạt động của các cơ sở giáo dục thuộc hệ thống giáo dục quốc dân</w:t>
      </w:r>
      <w:r w:rsidR="00F67625">
        <w:rPr>
          <w:rFonts w:eastAsia="Times New Roman" w:cs="Times New Roman"/>
          <w:bCs/>
          <w:color w:val="000000"/>
          <w:szCs w:val="28"/>
        </w:rPr>
        <w:t>.</w:t>
      </w:r>
    </w:p>
    <w:p w14:paraId="777F1A38" w14:textId="632DEAED" w:rsidR="005A394F" w:rsidRPr="005A394F" w:rsidRDefault="00F67625" w:rsidP="001B0AF8">
      <w:pPr>
        <w:shd w:val="clear" w:color="auto" w:fill="FFFFFF"/>
        <w:spacing w:before="120" w:after="120"/>
        <w:ind w:firstLine="567"/>
        <w:jc w:val="both"/>
        <w:rPr>
          <w:rFonts w:eastAsia="Times New Roman" w:cs="Times New Roman"/>
          <w:bCs/>
          <w:color w:val="000000"/>
          <w:szCs w:val="28"/>
        </w:rPr>
      </w:pPr>
      <w:r>
        <w:rPr>
          <w:rFonts w:eastAsia="Times New Roman" w:cs="Times New Roman"/>
          <w:bCs/>
          <w:color w:val="000000"/>
          <w:szCs w:val="28"/>
        </w:rPr>
        <w:t xml:space="preserve">Trường Mầm non </w:t>
      </w:r>
      <w:r w:rsidR="00CE0E0B">
        <w:rPr>
          <w:rFonts w:eastAsia="Times New Roman" w:cs="Times New Roman"/>
          <w:bCs/>
          <w:color w:val="000000"/>
          <w:szCs w:val="28"/>
        </w:rPr>
        <w:t>Sư Lư</w:t>
      </w:r>
      <w:r w:rsidR="005A394F" w:rsidRPr="005A394F">
        <w:rPr>
          <w:rFonts w:eastAsia="Times New Roman" w:cs="Times New Roman"/>
          <w:bCs/>
          <w:color w:val="000000"/>
          <w:szCs w:val="28"/>
        </w:rPr>
        <w:t xml:space="preserve"> công khai hoạt động của nhà trường</w:t>
      </w:r>
      <w:r w:rsidR="00C11BD3">
        <w:rPr>
          <w:rFonts w:eastAsia="Times New Roman" w:cs="Times New Roman"/>
          <w:bCs/>
          <w:color w:val="000000"/>
          <w:szCs w:val="28"/>
        </w:rPr>
        <w:t xml:space="preserve"> trong năm học 2024-2025 như sau:</w:t>
      </w:r>
    </w:p>
    <w:p w14:paraId="621DC2D7" w14:textId="77777777" w:rsidR="005A394F" w:rsidRDefault="005A394F" w:rsidP="00FA6923">
      <w:pPr>
        <w:shd w:val="clear" w:color="auto" w:fill="FFFFFF"/>
        <w:spacing w:before="120" w:after="120"/>
        <w:jc w:val="center"/>
        <w:rPr>
          <w:rFonts w:eastAsia="Times New Roman" w:cs="Times New Roman"/>
          <w:b/>
          <w:bCs/>
          <w:color w:val="000000"/>
          <w:szCs w:val="28"/>
        </w:rPr>
      </w:pPr>
      <w:r>
        <w:rPr>
          <w:rFonts w:eastAsia="Times New Roman" w:cs="Times New Roman"/>
          <w:b/>
          <w:bCs/>
          <w:color w:val="000000"/>
          <w:szCs w:val="28"/>
        </w:rPr>
        <w:t>A. Mục 1 CÔNG KHAI CHUNG</w:t>
      </w:r>
    </w:p>
    <w:p w14:paraId="2AC88C8C" w14:textId="77777777" w:rsidR="00100304" w:rsidRPr="00100304" w:rsidRDefault="00D8626E" w:rsidP="00FA6923">
      <w:pPr>
        <w:shd w:val="clear" w:color="auto" w:fill="FFFFFF"/>
        <w:spacing w:before="120" w:after="120"/>
        <w:rPr>
          <w:rFonts w:eastAsia="Times New Roman" w:cs="Times New Roman"/>
          <w:b/>
          <w:bCs/>
          <w:color w:val="000000"/>
          <w:szCs w:val="28"/>
          <w:vertAlign w:val="superscript"/>
        </w:rPr>
      </w:pPr>
      <w:r>
        <w:rPr>
          <w:rFonts w:eastAsia="Times New Roman" w:cs="Times New Roman"/>
          <w:b/>
          <w:bCs/>
          <w:color w:val="000000"/>
          <w:szCs w:val="28"/>
        </w:rPr>
        <w:tab/>
      </w:r>
      <w:r w:rsidR="00C11BD3">
        <w:rPr>
          <w:rFonts w:eastAsia="Times New Roman" w:cs="Times New Roman"/>
          <w:b/>
          <w:bCs/>
          <w:color w:val="000000"/>
          <w:szCs w:val="28"/>
        </w:rPr>
        <w:t>ĐIỀU 4</w:t>
      </w:r>
      <w:r w:rsidR="005A394F">
        <w:rPr>
          <w:rFonts w:eastAsia="Times New Roman" w:cs="Times New Roman"/>
          <w:b/>
          <w:bCs/>
          <w:color w:val="000000"/>
          <w:szCs w:val="28"/>
        </w:rPr>
        <w:t>:</w:t>
      </w:r>
      <w:r w:rsidR="00100304" w:rsidRPr="00100304">
        <w:rPr>
          <w:rFonts w:eastAsia="Times New Roman" w:cs="Times New Roman"/>
          <w:b/>
          <w:bCs/>
          <w:color w:val="000000"/>
          <w:szCs w:val="28"/>
        </w:rPr>
        <w:t xml:space="preserve"> THÔNG TIN CHUNG</w:t>
      </w:r>
      <w:r w:rsidR="00C11BD3">
        <w:rPr>
          <w:rFonts w:eastAsia="Times New Roman" w:cs="Times New Roman"/>
          <w:b/>
          <w:bCs/>
          <w:color w:val="000000"/>
          <w:szCs w:val="28"/>
        </w:rPr>
        <w:t xml:space="preserve"> VỀ CƠ SỞ GIÁO DỤC</w:t>
      </w:r>
    </w:p>
    <w:p w14:paraId="6AC4938D" w14:textId="307B675A" w:rsidR="00100304" w:rsidRDefault="00100304" w:rsidP="00395782">
      <w:pPr>
        <w:shd w:val="clear" w:color="auto" w:fill="FFFFFF"/>
        <w:spacing w:before="120" w:after="120"/>
        <w:ind w:firstLine="567"/>
        <w:jc w:val="both"/>
        <w:rPr>
          <w:rFonts w:eastAsia="Times New Roman" w:cs="Times New Roman"/>
          <w:b/>
          <w:bCs/>
          <w:color w:val="000000"/>
          <w:szCs w:val="28"/>
        </w:rPr>
      </w:pPr>
      <w:r>
        <w:rPr>
          <w:rFonts w:eastAsia="Times New Roman" w:cs="Times New Roman"/>
          <w:b/>
          <w:bCs/>
          <w:color w:val="000000"/>
          <w:szCs w:val="28"/>
        </w:rPr>
        <w:t xml:space="preserve">1. Tên cơ sở giáo dục: </w:t>
      </w:r>
      <w:r w:rsidRPr="00100304">
        <w:rPr>
          <w:rFonts w:eastAsia="Times New Roman" w:cs="Times New Roman"/>
          <w:bCs/>
          <w:color w:val="000000"/>
          <w:szCs w:val="28"/>
        </w:rPr>
        <w:t xml:space="preserve">Trường mầm non </w:t>
      </w:r>
      <w:r w:rsidR="000D30A2">
        <w:rPr>
          <w:rFonts w:eastAsia="Times New Roman" w:cs="Times New Roman"/>
          <w:bCs/>
          <w:color w:val="000000"/>
          <w:szCs w:val="28"/>
        </w:rPr>
        <w:t>Sư Lư xã Na Son, Điện Biên Đông.</w:t>
      </w:r>
    </w:p>
    <w:p w14:paraId="125D6703" w14:textId="6EB8CB2D" w:rsidR="00100304" w:rsidRDefault="00100304" w:rsidP="00395782">
      <w:pPr>
        <w:shd w:val="clear" w:color="auto" w:fill="FFFFFF"/>
        <w:spacing w:before="120" w:after="120"/>
        <w:ind w:firstLine="567"/>
        <w:jc w:val="both"/>
        <w:rPr>
          <w:rFonts w:eastAsia="Times New Roman" w:cs="Times New Roman"/>
          <w:bCs/>
          <w:color w:val="000000"/>
          <w:szCs w:val="28"/>
        </w:rPr>
      </w:pPr>
      <w:r>
        <w:rPr>
          <w:rFonts w:eastAsia="Times New Roman" w:cs="Times New Roman"/>
          <w:b/>
          <w:bCs/>
          <w:color w:val="000000"/>
          <w:szCs w:val="28"/>
        </w:rPr>
        <w:t xml:space="preserve">2. Địa chỉ trụ sở: </w:t>
      </w:r>
      <w:r w:rsidR="00CC4D11">
        <w:rPr>
          <w:rFonts w:eastAsia="Times New Roman" w:cs="Times New Roman"/>
          <w:bCs/>
          <w:color w:val="000000"/>
          <w:szCs w:val="28"/>
        </w:rPr>
        <w:t>Bản Na Lanh, xã Na Son,</w:t>
      </w:r>
      <w:r w:rsidR="00C11BD3" w:rsidRPr="00100304">
        <w:rPr>
          <w:rFonts w:eastAsia="Times New Roman" w:cs="Times New Roman"/>
          <w:bCs/>
          <w:color w:val="000000"/>
          <w:szCs w:val="28"/>
        </w:rPr>
        <w:t xml:space="preserve"> </w:t>
      </w:r>
      <w:r w:rsidRPr="00100304">
        <w:rPr>
          <w:rFonts w:eastAsia="Times New Roman" w:cs="Times New Roman"/>
          <w:bCs/>
          <w:color w:val="000000"/>
          <w:szCs w:val="28"/>
        </w:rPr>
        <w:t xml:space="preserve">huyện </w:t>
      </w:r>
      <w:r w:rsidR="00C11BD3">
        <w:rPr>
          <w:rFonts w:eastAsia="Times New Roman" w:cs="Times New Roman"/>
          <w:bCs/>
          <w:color w:val="000000"/>
          <w:szCs w:val="28"/>
        </w:rPr>
        <w:t>Điện Biên Đông</w:t>
      </w:r>
      <w:r w:rsidRPr="00100304">
        <w:rPr>
          <w:rFonts w:eastAsia="Times New Roman" w:cs="Times New Roman"/>
          <w:bCs/>
          <w:color w:val="000000"/>
          <w:szCs w:val="28"/>
        </w:rPr>
        <w:t>, tỉnh Điện Biên</w:t>
      </w:r>
    </w:p>
    <w:p w14:paraId="24458907" w14:textId="37CDD6DE" w:rsidR="00100304" w:rsidRDefault="00100304" w:rsidP="00395782">
      <w:pPr>
        <w:shd w:val="clear" w:color="auto" w:fill="FFFFFF"/>
        <w:spacing w:before="120" w:after="120"/>
        <w:ind w:firstLine="567"/>
        <w:jc w:val="both"/>
        <w:rPr>
          <w:rFonts w:cs="Times New Roman"/>
          <w:color w:val="000000"/>
          <w:szCs w:val="28"/>
          <w:shd w:val="clear" w:color="auto" w:fill="FFFFFF"/>
        </w:rPr>
      </w:pPr>
      <w:r w:rsidRPr="00100304">
        <w:rPr>
          <w:rFonts w:eastAsia="Times New Roman" w:cs="Times New Roman"/>
          <w:b/>
          <w:bCs/>
          <w:color w:val="000000"/>
          <w:szCs w:val="28"/>
        </w:rPr>
        <w:t>3</w:t>
      </w:r>
      <w:r>
        <w:rPr>
          <w:rFonts w:eastAsia="Times New Roman" w:cs="Times New Roman"/>
          <w:b/>
          <w:bCs/>
          <w:color w:val="000000"/>
          <w:szCs w:val="28"/>
        </w:rPr>
        <w:t xml:space="preserve">. </w:t>
      </w:r>
      <w:r w:rsidRPr="00100304">
        <w:rPr>
          <w:rFonts w:cs="Times New Roman"/>
          <w:b/>
          <w:color w:val="000000"/>
          <w:szCs w:val="28"/>
          <w:shd w:val="clear" w:color="auto" w:fill="FFFFFF"/>
        </w:rPr>
        <w:t>Loại hình của cơ sở giáo dục, cơ quan/ tổ chức quản lý trực tiếp hoặc chủ sở hữu</w:t>
      </w:r>
      <w:r>
        <w:rPr>
          <w:rFonts w:cs="Times New Roman"/>
          <w:b/>
          <w:color w:val="000000"/>
          <w:szCs w:val="28"/>
          <w:shd w:val="clear" w:color="auto" w:fill="FFFFFF"/>
        </w:rPr>
        <w:t xml:space="preserve">: </w:t>
      </w:r>
      <w:r w:rsidR="006C66BF" w:rsidRPr="006C66BF">
        <w:rPr>
          <w:rFonts w:cs="Times New Roman"/>
          <w:color w:val="000000"/>
          <w:szCs w:val="28"/>
          <w:shd w:val="clear" w:color="auto" w:fill="FFFFFF"/>
        </w:rPr>
        <w:t>Cơ sở giáo dục công lập</w:t>
      </w:r>
    </w:p>
    <w:p w14:paraId="1AA68818" w14:textId="425776F5" w:rsidR="006C66BF" w:rsidRDefault="006C66BF" w:rsidP="00395782">
      <w:pPr>
        <w:shd w:val="clear" w:color="auto" w:fill="FFFFFF"/>
        <w:spacing w:before="120" w:after="120"/>
        <w:ind w:firstLine="567"/>
        <w:rPr>
          <w:rFonts w:cs="Times New Roman"/>
          <w:b/>
          <w:color w:val="000000"/>
          <w:szCs w:val="28"/>
          <w:shd w:val="clear" w:color="auto" w:fill="FFFFFF"/>
        </w:rPr>
      </w:pPr>
      <w:r w:rsidRPr="006C66BF">
        <w:rPr>
          <w:rFonts w:cs="Times New Roman"/>
          <w:b/>
          <w:color w:val="000000"/>
          <w:szCs w:val="28"/>
          <w:shd w:val="clear" w:color="auto" w:fill="FFFFFF"/>
        </w:rPr>
        <w:t>4. Sứ mạng, tầm nhìn, mục tiêu của cơ sở giáo dục</w:t>
      </w:r>
      <w:r>
        <w:rPr>
          <w:rFonts w:cs="Times New Roman"/>
          <w:b/>
          <w:color w:val="000000"/>
          <w:szCs w:val="28"/>
          <w:shd w:val="clear" w:color="auto" w:fill="FFFFFF"/>
        </w:rPr>
        <w:t>:</w:t>
      </w:r>
    </w:p>
    <w:p w14:paraId="01BFBD31" w14:textId="77777777" w:rsidR="006C66BF" w:rsidRPr="00970BE3" w:rsidRDefault="006C66BF" w:rsidP="00FA6923">
      <w:pPr>
        <w:widowControl w:val="0"/>
        <w:spacing w:before="120" w:after="120"/>
        <w:ind w:firstLine="720"/>
        <w:jc w:val="both"/>
        <w:rPr>
          <w:rStyle w:val="Strong"/>
          <w:spacing w:val="-8"/>
          <w:szCs w:val="28"/>
          <w:shd w:val="clear" w:color="auto" w:fill="FFFFFF"/>
        </w:rPr>
      </w:pPr>
      <w:r w:rsidRPr="00970BE3">
        <w:rPr>
          <w:rStyle w:val="Strong"/>
          <w:spacing w:val="-8"/>
          <w:szCs w:val="28"/>
          <w:shd w:val="clear" w:color="auto" w:fill="FFFFFF"/>
        </w:rPr>
        <w:t>* Sứ mệnh:</w:t>
      </w:r>
    </w:p>
    <w:p w14:paraId="37216471" w14:textId="77777777" w:rsidR="00360D62" w:rsidRDefault="00360D62" w:rsidP="00360D62">
      <w:pPr>
        <w:spacing w:before="120" w:after="120"/>
        <w:ind w:firstLine="540"/>
        <w:jc w:val="both"/>
        <w:rPr>
          <w:b/>
        </w:rPr>
      </w:pPr>
      <w:r>
        <w:rPr>
          <w:szCs w:val="28"/>
          <w:shd w:val="clear" w:color="auto" w:fill="FFFFFF"/>
        </w:rPr>
        <w:t>Xây dựng một đơn vị có tính kỉ luật lao động cao, biết thương yêu hỗ trợ nhau, biết được nhiệm vụ của mỗi cá nhân để tư duy, sáng tạo, làm việc có hiệu quả, trung thực, khách quan trong việc thực thi nhiệm vụ.</w:t>
      </w:r>
    </w:p>
    <w:p w14:paraId="17172716" w14:textId="77777777" w:rsidR="00360D62" w:rsidRDefault="00360D62" w:rsidP="00360D62">
      <w:pPr>
        <w:pStyle w:val="NormalWeb"/>
        <w:spacing w:before="120" w:beforeAutospacing="0" w:after="120" w:afterAutospacing="0"/>
        <w:ind w:firstLine="540"/>
        <w:jc w:val="both"/>
      </w:pPr>
      <w:r>
        <w:rPr>
          <w:sz w:val="28"/>
          <w:szCs w:val="28"/>
          <w:shd w:val="clear" w:color="auto" w:fill="FFFFFF"/>
          <w:lang w:val="nl-NL"/>
        </w:rPr>
        <w:t>Tạo được môi trường học tập thân thiện, có phòng học thoáng mát, rộng rãi, có nhiều đồ dùng, đồ chơi để mỗi học sinh đều có cơ hội trải nghiệm, rèn luyện kỹ năng, phát triển tư duy, phát triển tính tích cực chủ động, sáng tạo, phát triển hết tài năng của mình.</w:t>
      </w:r>
    </w:p>
    <w:p w14:paraId="6E432DEA" w14:textId="77777777" w:rsidR="00360D62" w:rsidRDefault="00360D62" w:rsidP="00360D62">
      <w:pPr>
        <w:spacing w:before="120" w:after="120"/>
        <w:ind w:firstLine="540"/>
        <w:jc w:val="both"/>
      </w:pPr>
      <w:r>
        <w:t>Tạo  dựng  đội  ngũ  giáo  viên  đạo  đức,  giỏi  chuyên  môn - là  người  giữ trọng trách hướng dẫn, khuyến khích, thúc đẩy khả năng khám phá của trẻ; giúp trẻ hình thành tích cách tự lập, có bản lĩnh, suy nghĩ độc lập và biết cách ứng xử trong xã hội.</w:t>
      </w:r>
    </w:p>
    <w:p w14:paraId="22454952" w14:textId="77777777" w:rsidR="00360D62" w:rsidRDefault="00360D62" w:rsidP="00360D62">
      <w:pPr>
        <w:spacing w:before="120" w:after="120"/>
        <w:ind w:firstLine="540"/>
        <w:jc w:val="both"/>
      </w:pPr>
      <w:r>
        <w:t xml:space="preserve"> Luôn tạo dựng và gắn kết với phụ huynh mà ở đó gia đình sẽ đóng vai trò hỗ trợ đắc lực giúp giáo viên phát triển tối đa tiềm năng của trẻ. </w:t>
      </w:r>
    </w:p>
    <w:p w14:paraId="59B19503" w14:textId="77777777" w:rsidR="006C66BF" w:rsidRDefault="006C66BF" w:rsidP="00FA6923">
      <w:pPr>
        <w:spacing w:before="120" w:after="120"/>
        <w:ind w:firstLine="720"/>
        <w:jc w:val="both"/>
        <w:rPr>
          <w:spacing w:val="-8"/>
          <w:szCs w:val="28"/>
          <w:shd w:val="clear" w:color="auto" w:fill="FFFFFF"/>
        </w:rPr>
      </w:pPr>
      <w:r>
        <w:rPr>
          <w:rFonts w:cs="Times New Roman"/>
          <w:b/>
          <w:color w:val="000000"/>
          <w:szCs w:val="28"/>
          <w:shd w:val="clear" w:color="auto" w:fill="FFFFFF"/>
        </w:rPr>
        <w:t>* T</w:t>
      </w:r>
      <w:r w:rsidRPr="006C66BF">
        <w:rPr>
          <w:rFonts w:cs="Times New Roman"/>
          <w:b/>
          <w:color w:val="000000"/>
          <w:szCs w:val="28"/>
          <w:shd w:val="clear" w:color="auto" w:fill="FFFFFF"/>
        </w:rPr>
        <w:t>ầm nhìn</w:t>
      </w:r>
    </w:p>
    <w:p w14:paraId="2524CB94" w14:textId="77777777" w:rsidR="00F83FEE" w:rsidRDefault="00F83FEE" w:rsidP="00F83FEE">
      <w:pPr>
        <w:spacing w:before="120" w:after="120"/>
        <w:ind w:firstLine="540"/>
        <w:jc w:val="both"/>
      </w:pPr>
      <w:r>
        <w:t>Xây dựng nhà trường đạt chuẩn về việc chăm sóc giáo dục và phát triển tối đa những tố chất thông minh của trẻ ngay từ nhỏ.</w:t>
      </w:r>
    </w:p>
    <w:p w14:paraId="362C81EA" w14:textId="61506265" w:rsidR="006C66BF" w:rsidRDefault="00F83FEE" w:rsidP="00F83FEE">
      <w:pPr>
        <w:spacing w:before="120" w:after="120"/>
        <w:ind w:firstLine="720"/>
        <w:jc w:val="both"/>
        <w:rPr>
          <w:rStyle w:val="Strong"/>
          <w:spacing w:val="-8"/>
          <w:szCs w:val="28"/>
          <w:shd w:val="clear" w:color="auto" w:fill="FFFFFF"/>
        </w:rPr>
      </w:pPr>
      <w:r>
        <w:t xml:space="preserve">Khuyến khích trí tò mò tìm hiểu thế giới xung quanh của trẻ  sẽ giúp các con tiếp thu kiến thức một cách tự nhiên, giúp các con có khả năng tư duy độc  lập, phát triển về kiến thức lẫn nhân cách một cách toàn diện, đáp ứng nhu cầu và mong đợi ngày càng nâng cao của đông đảo phụ  huynh trong và ngoài địa bàn, là sự lựa </w:t>
      </w:r>
      <w:r>
        <w:lastRenderedPageBreak/>
        <w:t xml:space="preserve">chọn đầu tiên cho các bậc cha mẹ có con trong độ tuổi mầm non.  </w:t>
      </w:r>
      <w:r>
        <w:cr/>
      </w:r>
      <w:r w:rsidR="00AE7EC3">
        <w:t xml:space="preserve">       </w:t>
      </w:r>
      <w:r w:rsidR="006C66BF" w:rsidRPr="00970BE3">
        <w:rPr>
          <w:rStyle w:val="Strong"/>
          <w:spacing w:val="-8"/>
          <w:szCs w:val="28"/>
          <w:shd w:val="clear" w:color="auto" w:fill="FFFFFF"/>
        </w:rPr>
        <w:t xml:space="preserve">* </w:t>
      </w:r>
      <w:r w:rsidR="00D8626E">
        <w:rPr>
          <w:rFonts w:cs="Times New Roman"/>
          <w:b/>
          <w:color w:val="000000"/>
          <w:szCs w:val="28"/>
          <w:shd w:val="clear" w:color="auto" w:fill="FFFFFF"/>
        </w:rPr>
        <w:t>M</w:t>
      </w:r>
      <w:r w:rsidR="006C66BF" w:rsidRPr="006C66BF">
        <w:rPr>
          <w:rFonts w:cs="Times New Roman"/>
          <w:b/>
          <w:color w:val="000000"/>
          <w:szCs w:val="28"/>
          <w:shd w:val="clear" w:color="auto" w:fill="FFFFFF"/>
        </w:rPr>
        <w:t>ục tiêu của cơ sở giáo dục</w:t>
      </w:r>
      <w:r w:rsidR="006C66BF" w:rsidRPr="00970BE3">
        <w:rPr>
          <w:rStyle w:val="Strong"/>
          <w:spacing w:val="-8"/>
          <w:szCs w:val="28"/>
          <w:shd w:val="clear" w:color="auto" w:fill="FFFFFF"/>
        </w:rPr>
        <w:t xml:space="preserve"> </w:t>
      </w:r>
    </w:p>
    <w:p w14:paraId="1F3B211E" w14:textId="77777777" w:rsidR="009E6DEE" w:rsidRDefault="009E6DEE" w:rsidP="009E6DEE">
      <w:pPr>
        <w:spacing w:before="120" w:after="120"/>
        <w:ind w:firstLine="540"/>
        <w:jc w:val="both"/>
      </w:pPr>
      <w:r>
        <w:t xml:space="preserve">Xây dựng môi trường giáo dục hiện đại trong đó đề  cao sự phát triển cá tính và năng khiếu riêng biệt của trẻ  </w:t>
      </w:r>
    </w:p>
    <w:p w14:paraId="3A723B10" w14:textId="77777777" w:rsidR="009E6DEE" w:rsidRDefault="009E6DEE" w:rsidP="009E6DEE">
      <w:pPr>
        <w:spacing w:before="120" w:after="120"/>
        <w:ind w:firstLine="540"/>
        <w:jc w:val="both"/>
      </w:pPr>
      <w:r>
        <w:t>Xây dựng nhà trường có uy tín về  chất lượng giáo dục, phù hợp với yêu cầu đổi mới và hội nhập.</w:t>
      </w:r>
    </w:p>
    <w:p w14:paraId="4B50B35F" w14:textId="77777777" w:rsidR="009E6DEE" w:rsidRDefault="009E6DEE" w:rsidP="009E6DEE">
      <w:pPr>
        <w:spacing w:before="120" w:after="120"/>
        <w:ind w:firstLine="540"/>
        <w:jc w:val="both"/>
      </w:pPr>
      <w:r>
        <w:t>Tiếp tục duy trì, nâng cao chất lượng phổ  cập giáo dục mầm non cho trẻ em 5 tuổi trong những năm tiếp theo. Nâng cao chất lượng nuôi dưỡng, chăm sóc và giáo dục trẻ đạt hiệu quả cao.</w:t>
      </w:r>
    </w:p>
    <w:p w14:paraId="385903FC" w14:textId="5FA2736D" w:rsidR="005A394F" w:rsidRPr="005A394F" w:rsidRDefault="005A394F" w:rsidP="00CC0C60">
      <w:pPr>
        <w:spacing w:before="120" w:after="120"/>
        <w:ind w:firstLine="567"/>
        <w:jc w:val="both"/>
        <w:rPr>
          <w:b/>
          <w:spacing w:val="-8"/>
          <w:szCs w:val="28"/>
          <w:shd w:val="clear" w:color="auto" w:fill="FFFFFF"/>
        </w:rPr>
      </w:pPr>
      <w:r w:rsidRPr="005A394F">
        <w:rPr>
          <w:b/>
          <w:spacing w:val="-8"/>
          <w:szCs w:val="28"/>
          <w:shd w:val="clear" w:color="auto" w:fill="FFFFFF"/>
        </w:rPr>
        <w:t xml:space="preserve">5. </w:t>
      </w:r>
      <w:r w:rsidR="00E57FCB">
        <w:rPr>
          <w:b/>
          <w:spacing w:val="-8"/>
          <w:szCs w:val="28"/>
          <w:shd w:val="clear" w:color="auto" w:fill="FFFFFF"/>
        </w:rPr>
        <w:t>Q</w:t>
      </w:r>
      <w:r w:rsidRPr="005A394F">
        <w:rPr>
          <w:b/>
          <w:spacing w:val="-8"/>
          <w:szCs w:val="28"/>
          <w:shd w:val="clear" w:color="auto" w:fill="FFFFFF"/>
        </w:rPr>
        <w:t>uá trình hình thành và phát triển</w:t>
      </w:r>
    </w:p>
    <w:p w14:paraId="625944E4" w14:textId="77777777" w:rsidR="00FB211A" w:rsidRDefault="00FB211A" w:rsidP="00FB211A">
      <w:pPr>
        <w:spacing w:before="120" w:after="120"/>
        <w:ind w:firstLine="540"/>
        <w:jc w:val="both"/>
        <w:rPr>
          <w:szCs w:val="28"/>
        </w:rPr>
      </w:pPr>
      <w:r>
        <w:rPr>
          <w:szCs w:val="28"/>
        </w:rPr>
        <w:t xml:space="preserve">Trường Mầm non Sư Lư  được thành lập ngày 10 tháng 3 năm 2011 theo </w:t>
      </w:r>
      <w:r>
        <w:rPr>
          <w:rFonts w:eastAsia="Calibri"/>
          <w:szCs w:val="28"/>
        </w:rPr>
        <w:t xml:space="preserve">Quyết định số 463/QĐ-UBND ngày 10/3/2011 </w:t>
      </w:r>
      <w:r>
        <w:rPr>
          <w:szCs w:val="28"/>
        </w:rPr>
        <w:t>của UBND huyện Điện Biên Đông. Sau 13 năm thực hiện nhiệm vụ với nhiều khó khăn về cơ sở vật chất phục vụ cho công tác chăm sóc giáo dục trẻ nhưng nhà trường luôn nhận được sự chỉ đạo của Phòng GD&amp;ĐT huyện Điện Biên Đông, của Đảng chính quyền xã và sự ủng hộ của các bậc phụ huynh giúp đỡ nhà trường từng bước phát triển hoàn thành nhiệm vụ. Đến nay nhà trường duy trì ổn định các hoạt động, trường được đầu tư nâng cấp cơ sở vật chất, nâng cao chất lượng chăm sóc giáo dục, được công nhận đạt kiểm định chất lượng giáo dục mức 2 và duy trì trường đạt chuẩn Quốc gia mức độ1 năm học 2023-2024.</w:t>
      </w:r>
    </w:p>
    <w:p w14:paraId="15B4DA63" w14:textId="77777777" w:rsidR="00FB211A" w:rsidRDefault="00FB211A" w:rsidP="00FB211A">
      <w:pPr>
        <w:ind w:firstLine="540"/>
        <w:jc w:val="both"/>
        <w:rPr>
          <w:bCs/>
          <w:szCs w:val="28"/>
        </w:rPr>
      </w:pPr>
      <w:r>
        <w:t xml:space="preserve">Tập thể nhà trường đạt danh hiệu LĐTT, UBND huyện Điện Biên Đông tặng thưởng giấy khen theo Quyết định số </w:t>
      </w:r>
      <w:r>
        <w:rPr>
          <w:rStyle w:val="fontstyle01"/>
        </w:rPr>
        <w:t>7683/QĐ-UBND ngày 14/8/2024</w:t>
      </w:r>
      <w:r>
        <w:t xml:space="preserve"> </w:t>
      </w:r>
      <w:r>
        <w:rPr>
          <w:bCs/>
          <w:szCs w:val="28"/>
        </w:rPr>
        <w:t>Về việc khen thưởng cho các tập thể và cá nhân đã hoàn thành tốt nhiệm vụ công tác năm học 2023-2024</w:t>
      </w:r>
    </w:p>
    <w:p w14:paraId="562ACF98" w14:textId="7FBE89CB" w:rsidR="00FB211A" w:rsidRPr="00895F9D" w:rsidRDefault="00FB211A" w:rsidP="00FB211A">
      <w:pPr>
        <w:spacing w:before="120" w:after="120"/>
        <w:jc w:val="both"/>
        <w:rPr>
          <w:spacing w:val="-8"/>
        </w:rPr>
      </w:pPr>
      <w:r w:rsidRPr="00895F9D">
        <w:rPr>
          <w:spacing w:val="-8"/>
        </w:rPr>
        <w:t xml:space="preserve">      </w:t>
      </w:r>
      <w:r w:rsidR="007C3A8A" w:rsidRPr="00895F9D">
        <w:rPr>
          <w:spacing w:val="-8"/>
        </w:rPr>
        <w:t xml:space="preserve"> </w:t>
      </w:r>
      <w:r w:rsidRPr="00895F9D">
        <w:rPr>
          <w:spacing w:val="-8"/>
        </w:rPr>
        <w:t>Chi bộ được Đảng bộ xã Na Son xếp loại Hoàn thành xuất sắc nhiệm vụ năm 2023.</w:t>
      </w:r>
    </w:p>
    <w:p w14:paraId="436AECEF" w14:textId="77777777" w:rsidR="00FB211A" w:rsidRDefault="00FB211A" w:rsidP="00FB211A">
      <w:pPr>
        <w:spacing w:before="120" w:after="120"/>
        <w:ind w:firstLine="540"/>
        <w:jc w:val="both"/>
      </w:pPr>
      <w:r>
        <w:t xml:space="preserve">Nhà trường có đội ngũ cán bộ, giáo viên, nhân viên đầy đủ  về  số  lượng đảm bảo về chất lượng, tư cách phẩm chất đạo đức tốt, tay nghề vững vàng, có năng lực, nhiệt tình và năng động trong công tác, có kinh nghiệm trong quản lý và giảng dạy, có tinh thần trách nhiệm cao trong công việc. </w:t>
      </w:r>
    </w:p>
    <w:p w14:paraId="038DF9E2" w14:textId="04930633" w:rsidR="00F741F4" w:rsidRPr="00F741F4" w:rsidRDefault="00F12592" w:rsidP="00F12592">
      <w:pPr>
        <w:spacing w:before="120" w:after="120"/>
        <w:jc w:val="both"/>
        <w:rPr>
          <w:b/>
          <w:szCs w:val="28"/>
        </w:rPr>
      </w:pPr>
      <w:r>
        <w:t xml:space="preserve">        </w:t>
      </w:r>
      <w:r w:rsidR="00FB211A">
        <w:t xml:space="preserve">Qua những thành tích đạt được trường Mầm non Sư Lư luôn phấn đấu giữ vững danh hiệu và hoàn thành tốt mục tiêu giáo dục đề ra cho những năm sau.  </w:t>
      </w:r>
      <w:r w:rsidR="00FB211A">
        <w:cr/>
      </w:r>
      <w:r>
        <w:t xml:space="preserve">        </w:t>
      </w:r>
      <w:r w:rsidR="00F741F4" w:rsidRPr="00F741F4">
        <w:rPr>
          <w:b/>
          <w:szCs w:val="28"/>
        </w:rPr>
        <w:t>6. Thông tin người đại diện</w:t>
      </w:r>
    </w:p>
    <w:p w14:paraId="29191352" w14:textId="77777777" w:rsidR="00377265" w:rsidRDefault="00377265" w:rsidP="00377265">
      <w:pPr>
        <w:spacing w:before="120" w:after="120"/>
        <w:ind w:firstLine="540"/>
        <w:jc w:val="both"/>
      </w:pPr>
      <w:r>
        <w:t xml:space="preserve">Họ và tên: Lò Thị Linh  </w:t>
      </w:r>
    </w:p>
    <w:p w14:paraId="420706BB" w14:textId="77777777" w:rsidR="00377265" w:rsidRDefault="00377265" w:rsidP="00377265">
      <w:pPr>
        <w:spacing w:before="120" w:after="120"/>
        <w:ind w:firstLine="540"/>
        <w:jc w:val="both"/>
      </w:pPr>
      <w:r>
        <w:t xml:space="preserve">Chức vụ: Hiệu trưởng  </w:t>
      </w:r>
    </w:p>
    <w:p w14:paraId="229A1AE3" w14:textId="77777777" w:rsidR="00377265" w:rsidRDefault="00377265" w:rsidP="00377265">
      <w:pPr>
        <w:spacing w:before="120" w:after="120"/>
        <w:ind w:firstLine="540"/>
        <w:jc w:val="both"/>
      </w:pPr>
      <w:r>
        <w:t xml:space="preserve">Địa chỉ  nơi  làm việc: Trường  Mầm non Sư Lư, Bản Na Lanh, xã Na Son, huyện Điện Biên Đông, tỉnh Điện Biên. </w:t>
      </w:r>
    </w:p>
    <w:p w14:paraId="0D063FF9" w14:textId="77777777" w:rsidR="00377265" w:rsidRDefault="00377265" w:rsidP="00377265">
      <w:pPr>
        <w:spacing w:before="120" w:after="120"/>
        <w:ind w:firstLine="540"/>
        <w:jc w:val="both"/>
      </w:pPr>
      <w:r>
        <w:t>Điện thoại: 0364952848</w:t>
      </w:r>
    </w:p>
    <w:p w14:paraId="43D0EE33" w14:textId="77777777" w:rsidR="00377265" w:rsidRDefault="00377265" w:rsidP="00377265">
      <w:pPr>
        <w:spacing w:before="120" w:after="120"/>
        <w:ind w:firstLine="540"/>
        <w:jc w:val="both"/>
      </w:pPr>
      <w:r>
        <w:t xml:space="preserve">Email: lolinhsulu85@gmail.com </w:t>
      </w:r>
    </w:p>
    <w:p w14:paraId="5E238AED" w14:textId="717584FD" w:rsidR="005A394F" w:rsidRDefault="00F741F4" w:rsidP="00FA6923">
      <w:pPr>
        <w:spacing w:before="120" w:after="120"/>
        <w:ind w:firstLine="720"/>
        <w:jc w:val="both"/>
        <w:rPr>
          <w:b/>
          <w:szCs w:val="28"/>
        </w:rPr>
      </w:pPr>
      <w:r w:rsidRPr="00F741F4">
        <w:rPr>
          <w:b/>
          <w:szCs w:val="28"/>
        </w:rPr>
        <w:t>7. Tổ chức bộ máy</w:t>
      </w:r>
    </w:p>
    <w:p w14:paraId="7F83ECD1" w14:textId="77777777" w:rsidR="000949E3" w:rsidRDefault="000949E3" w:rsidP="000949E3">
      <w:pPr>
        <w:spacing w:before="120" w:after="120"/>
        <w:ind w:firstLine="540"/>
        <w:jc w:val="both"/>
        <w:rPr>
          <w:szCs w:val="28"/>
        </w:rPr>
      </w:pPr>
      <w:r>
        <w:rPr>
          <w:rFonts w:eastAsia="Calibri"/>
          <w:szCs w:val="28"/>
        </w:rPr>
        <w:lastRenderedPageBreak/>
        <w:t xml:space="preserve">Quyết định số 463/QĐ-UBND ngày 10/3/2011 của Ủy Ban Nhân dân huyện Điện Biên Đông </w:t>
      </w:r>
      <w:r>
        <w:rPr>
          <w:szCs w:val="28"/>
        </w:rPr>
        <w:t>v/v thành lập trường Mầm non Sư Lư, huyện Điện Biên Đông, tỉnh Điện Biên.</w:t>
      </w:r>
    </w:p>
    <w:p w14:paraId="0321066A" w14:textId="77777777" w:rsidR="000949E3" w:rsidRPr="009C6FF0" w:rsidRDefault="000949E3" w:rsidP="000949E3">
      <w:pPr>
        <w:spacing w:before="120" w:after="120"/>
        <w:ind w:firstLine="540"/>
        <w:jc w:val="both"/>
        <w:rPr>
          <w:rStyle w:val="fontstyle01"/>
        </w:rPr>
      </w:pPr>
      <w:r w:rsidRPr="009C6FF0">
        <w:rPr>
          <w:szCs w:val="28"/>
        </w:rPr>
        <w:t xml:space="preserve">Căn cứ Quyết định số 1337/QĐ- PGDĐT ngày 27 tháng 5 năm 2024 của UBND huyện Điện Biên Đông về việc </w:t>
      </w:r>
      <w:r w:rsidRPr="009C6FF0">
        <w:rPr>
          <w:rStyle w:val="fontstyle01"/>
        </w:rPr>
        <w:t>bổ sung kiện toàn Hội đồng trường cấp Mầm non nhiệm kỳ 2021-2026.</w:t>
      </w:r>
    </w:p>
    <w:p w14:paraId="24FFC6FC" w14:textId="77777777" w:rsidR="000949E3" w:rsidRDefault="000949E3" w:rsidP="000949E3">
      <w:pPr>
        <w:spacing w:before="120" w:after="120"/>
        <w:ind w:firstLine="540"/>
        <w:jc w:val="both"/>
      </w:pPr>
      <w:r>
        <w:t xml:space="preserve">Danh sách thành viên hội đồng trường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8"/>
        <w:gridCol w:w="2715"/>
        <w:gridCol w:w="3663"/>
        <w:gridCol w:w="2322"/>
      </w:tblGrid>
      <w:tr w:rsidR="000949E3" w14:paraId="67D817CE" w14:textId="77777777" w:rsidTr="00774549">
        <w:tc>
          <w:tcPr>
            <w:tcW w:w="588" w:type="dxa"/>
            <w:vAlign w:val="center"/>
          </w:tcPr>
          <w:p w14:paraId="0381670D" w14:textId="77777777" w:rsidR="000949E3" w:rsidRDefault="000949E3" w:rsidP="00774549">
            <w:pPr>
              <w:spacing w:after="200" w:line="360" w:lineRule="auto"/>
              <w:jc w:val="center"/>
              <w:rPr>
                <w:rFonts w:eastAsia="Calibri"/>
                <w:b/>
                <w:bCs/>
                <w:szCs w:val="28"/>
              </w:rPr>
            </w:pPr>
            <w:r>
              <w:rPr>
                <w:rFonts w:eastAsia="Calibri"/>
                <w:b/>
                <w:bCs/>
                <w:szCs w:val="28"/>
              </w:rPr>
              <w:t>STT</w:t>
            </w:r>
          </w:p>
        </w:tc>
        <w:tc>
          <w:tcPr>
            <w:tcW w:w="2715" w:type="dxa"/>
            <w:vAlign w:val="center"/>
          </w:tcPr>
          <w:p w14:paraId="165B1C5E" w14:textId="77777777" w:rsidR="000949E3" w:rsidRDefault="000949E3" w:rsidP="00774549">
            <w:pPr>
              <w:spacing w:after="200" w:line="360" w:lineRule="auto"/>
              <w:jc w:val="center"/>
              <w:rPr>
                <w:rFonts w:eastAsia="Calibri"/>
                <w:b/>
                <w:bCs/>
                <w:szCs w:val="28"/>
              </w:rPr>
            </w:pPr>
            <w:r>
              <w:rPr>
                <w:rFonts w:eastAsia="Calibri"/>
                <w:b/>
                <w:bCs/>
                <w:szCs w:val="28"/>
              </w:rPr>
              <w:t>Họ và tên</w:t>
            </w:r>
          </w:p>
        </w:tc>
        <w:tc>
          <w:tcPr>
            <w:tcW w:w="3663" w:type="dxa"/>
            <w:vAlign w:val="center"/>
          </w:tcPr>
          <w:p w14:paraId="405BEFEE" w14:textId="77777777" w:rsidR="000949E3" w:rsidRDefault="000949E3" w:rsidP="00774549">
            <w:pPr>
              <w:spacing w:after="200" w:line="360" w:lineRule="auto"/>
              <w:jc w:val="center"/>
              <w:rPr>
                <w:rFonts w:eastAsia="Calibri"/>
                <w:b/>
                <w:bCs/>
                <w:szCs w:val="28"/>
              </w:rPr>
            </w:pPr>
            <w:r>
              <w:rPr>
                <w:rFonts w:eastAsia="Calibri"/>
                <w:b/>
                <w:bCs/>
                <w:szCs w:val="28"/>
              </w:rPr>
              <w:t>Chức vụ</w:t>
            </w:r>
          </w:p>
        </w:tc>
        <w:tc>
          <w:tcPr>
            <w:tcW w:w="2322" w:type="dxa"/>
            <w:vAlign w:val="center"/>
          </w:tcPr>
          <w:p w14:paraId="221056A1" w14:textId="77777777" w:rsidR="000949E3" w:rsidRDefault="000949E3" w:rsidP="00774549">
            <w:pPr>
              <w:spacing w:after="200" w:line="360" w:lineRule="auto"/>
              <w:jc w:val="center"/>
              <w:rPr>
                <w:rFonts w:eastAsia="Calibri"/>
                <w:b/>
                <w:bCs/>
                <w:szCs w:val="28"/>
              </w:rPr>
            </w:pPr>
            <w:r>
              <w:rPr>
                <w:rFonts w:eastAsia="Calibri"/>
                <w:b/>
                <w:bCs/>
                <w:szCs w:val="28"/>
              </w:rPr>
              <w:t>Chức danh</w:t>
            </w:r>
          </w:p>
        </w:tc>
      </w:tr>
      <w:tr w:rsidR="000949E3" w14:paraId="29A05D60" w14:textId="77777777" w:rsidTr="00774549">
        <w:tc>
          <w:tcPr>
            <w:tcW w:w="588" w:type="dxa"/>
          </w:tcPr>
          <w:p w14:paraId="68163850" w14:textId="77777777" w:rsidR="000949E3" w:rsidRDefault="000949E3" w:rsidP="00774549">
            <w:pPr>
              <w:spacing w:after="200" w:line="360" w:lineRule="auto"/>
              <w:jc w:val="center"/>
              <w:rPr>
                <w:rFonts w:eastAsia="Calibri"/>
                <w:szCs w:val="28"/>
              </w:rPr>
            </w:pPr>
            <w:r>
              <w:rPr>
                <w:rFonts w:eastAsia="Calibri"/>
                <w:szCs w:val="28"/>
              </w:rPr>
              <w:t>1</w:t>
            </w:r>
          </w:p>
        </w:tc>
        <w:tc>
          <w:tcPr>
            <w:tcW w:w="2715" w:type="dxa"/>
          </w:tcPr>
          <w:p w14:paraId="377B4648" w14:textId="77777777" w:rsidR="000949E3" w:rsidRDefault="000949E3" w:rsidP="00774549">
            <w:pPr>
              <w:spacing w:after="200" w:line="360" w:lineRule="auto"/>
              <w:jc w:val="both"/>
              <w:rPr>
                <w:rFonts w:eastAsia="Calibri"/>
                <w:szCs w:val="28"/>
              </w:rPr>
            </w:pPr>
            <w:r>
              <w:rPr>
                <w:rFonts w:eastAsia="Calibri"/>
                <w:szCs w:val="28"/>
              </w:rPr>
              <w:t>Lò Thị Linh</w:t>
            </w:r>
          </w:p>
        </w:tc>
        <w:tc>
          <w:tcPr>
            <w:tcW w:w="3663" w:type="dxa"/>
          </w:tcPr>
          <w:p w14:paraId="0F43FD3E" w14:textId="77777777" w:rsidR="000949E3" w:rsidRDefault="000949E3" w:rsidP="00774549">
            <w:pPr>
              <w:spacing w:after="200" w:line="360" w:lineRule="auto"/>
              <w:jc w:val="both"/>
              <w:rPr>
                <w:rFonts w:eastAsia="Calibri"/>
                <w:szCs w:val="28"/>
              </w:rPr>
            </w:pPr>
            <w:r>
              <w:rPr>
                <w:rFonts w:eastAsia="Calibri"/>
                <w:szCs w:val="28"/>
              </w:rPr>
              <w:t>Bí thư chi bộ - Hiệu trưởng</w:t>
            </w:r>
          </w:p>
        </w:tc>
        <w:tc>
          <w:tcPr>
            <w:tcW w:w="2322" w:type="dxa"/>
          </w:tcPr>
          <w:p w14:paraId="3E56F922" w14:textId="77777777" w:rsidR="000949E3" w:rsidRDefault="000949E3" w:rsidP="00774549">
            <w:pPr>
              <w:spacing w:after="200" w:line="360" w:lineRule="auto"/>
              <w:jc w:val="both"/>
              <w:rPr>
                <w:rFonts w:eastAsia="Calibri"/>
                <w:szCs w:val="28"/>
              </w:rPr>
            </w:pPr>
            <w:r>
              <w:rPr>
                <w:rFonts w:eastAsia="Calibri"/>
                <w:szCs w:val="28"/>
              </w:rPr>
              <w:t>Chủ tịch</w:t>
            </w:r>
          </w:p>
        </w:tc>
      </w:tr>
      <w:tr w:rsidR="000949E3" w14:paraId="3AA01C7F" w14:textId="77777777" w:rsidTr="00774549">
        <w:tc>
          <w:tcPr>
            <w:tcW w:w="588" w:type="dxa"/>
          </w:tcPr>
          <w:p w14:paraId="082B056B" w14:textId="77777777" w:rsidR="000949E3" w:rsidRDefault="000949E3" w:rsidP="00774549">
            <w:pPr>
              <w:spacing w:after="200" w:line="360" w:lineRule="auto"/>
              <w:jc w:val="center"/>
              <w:rPr>
                <w:rFonts w:eastAsia="Calibri"/>
                <w:szCs w:val="28"/>
              </w:rPr>
            </w:pPr>
            <w:r>
              <w:rPr>
                <w:rFonts w:eastAsia="Calibri"/>
                <w:szCs w:val="28"/>
              </w:rPr>
              <w:t>2</w:t>
            </w:r>
          </w:p>
        </w:tc>
        <w:tc>
          <w:tcPr>
            <w:tcW w:w="2715" w:type="dxa"/>
          </w:tcPr>
          <w:p w14:paraId="757B8FAB" w14:textId="77777777" w:rsidR="000949E3" w:rsidRDefault="000949E3" w:rsidP="00774549">
            <w:pPr>
              <w:spacing w:after="200" w:line="360" w:lineRule="auto"/>
              <w:jc w:val="both"/>
              <w:rPr>
                <w:rFonts w:eastAsia="Calibri"/>
                <w:szCs w:val="28"/>
              </w:rPr>
            </w:pPr>
            <w:r>
              <w:rPr>
                <w:rFonts w:eastAsia="Calibri"/>
                <w:szCs w:val="28"/>
              </w:rPr>
              <w:t>Lò Thị Thương</w:t>
            </w:r>
          </w:p>
        </w:tc>
        <w:tc>
          <w:tcPr>
            <w:tcW w:w="3663" w:type="dxa"/>
          </w:tcPr>
          <w:p w14:paraId="20437CFF" w14:textId="77777777" w:rsidR="000949E3" w:rsidRDefault="000949E3" w:rsidP="00774549">
            <w:pPr>
              <w:spacing w:after="200" w:line="360" w:lineRule="auto"/>
              <w:jc w:val="both"/>
              <w:rPr>
                <w:rFonts w:eastAsia="Calibri"/>
                <w:szCs w:val="28"/>
              </w:rPr>
            </w:pPr>
            <w:r>
              <w:rPr>
                <w:rFonts w:eastAsia="Calibri"/>
                <w:szCs w:val="28"/>
              </w:rPr>
              <w:t>Thư ký Hội đồng</w:t>
            </w:r>
          </w:p>
        </w:tc>
        <w:tc>
          <w:tcPr>
            <w:tcW w:w="2322" w:type="dxa"/>
          </w:tcPr>
          <w:p w14:paraId="581F0F70" w14:textId="77777777" w:rsidR="000949E3" w:rsidRDefault="000949E3" w:rsidP="00774549">
            <w:pPr>
              <w:spacing w:after="200" w:line="360" w:lineRule="auto"/>
              <w:jc w:val="both"/>
              <w:rPr>
                <w:rFonts w:eastAsia="Calibri"/>
                <w:szCs w:val="28"/>
              </w:rPr>
            </w:pPr>
            <w:r>
              <w:rPr>
                <w:rFonts w:eastAsia="Calibri"/>
                <w:szCs w:val="28"/>
              </w:rPr>
              <w:t>Thư ký</w:t>
            </w:r>
          </w:p>
        </w:tc>
      </w:tr>
      <w:tr w:rsidR="000949E3" w14:paraId="69475548" w14:textId="77777777" w:rsidTr="00774549">
        <w:tc>
          <w:tcPr>
            <w:tcW w:w="588" w:type="dxa"/>
          </w:tcPr>
          <w:p w14:paraId="2B7201B0" w14:textId="77777777" w:rsidR="000949E3" w:rsidRDefault="000949E3" w:rsidP="00774549">
            <w:pPr>
              <w:spacing w:after="200" w:line="360" w:lineRule="auto"/>
              <w:jc w:val="center"/>
              <w:rPr>
                <w:rFonts w:eastAsia="Calibri"/>
                <w:szCs w:val="28"/>
              </w:rPr>
            </w:pPr>
            <w:r>
              <w:rPr>
                <w:rFonts w:eastAsia="Calibri"/>
                <w:szCs w:val="28"/>
              </w:rPr>
              <w:t>3</w:t>
            </w:r>
          </w:p>
        </w:tc>
        <w:tc>
          <w:tcPr>
            <w:tcW w:w="2715" w:type="dxa"/>
          </w:tcPr>
          <w:p w14:paraId="4FB796B3" w14:textId="77777777" w:rsidR="000949E3" w:rsidRDefault="000949E3" w:rsidP="00774549">
            <w:pPr>
              <w:spacing w:after="200" w:line="360" w:lineRule="auto"/>
              <w:jc w:val="both"/>
              <w:rPr>
                <w:rFonts w:eastAsia="Calibri"/>
                <w:szCs w:val="28"/>
              </w:rPr>
            </w:pPr>
            <w:r>
              <w:rPr>
                <w:rFonts w:eastAsia="Calibri"/>
                <w:szCs w:val="28"/>
              </w:rPr>
              <w:t>Nguyễn Thị Hằng</w:t>
            </w:r>
          </w:p>
        </w:tc>
        <w:tc>
          <w:tcPr>
            <w:tcW w:w="3663" w:type="dxa"/>
          </w:tcPr>
          <w:p w14:paraId="511D4218" w14:textId="77777777" w:rsidR="000949E3" w:rsidRDefault="000949E3" w:rsidP="00774549">
            <w:pPr>
              <w:spacing w:after="200" w:line="360" w:lineRule="auto"/>
              <w:jc w:val="both"/>
              <w:rPr>
                <w:rFonts w:eastAsia="Calibri"/>
                <w:szCs w:val="28"/>
              </w:rPr>
            </w:pPr>
            <w:r>
              <w:rPr>
                <w:rFonts w:eastAsia="Calibri"/>
                <w:szCs w:val="28"/>
              </w:rPr>
              <w:t>Phó hiệu trưởng</w:t>
            </w:r>
          </w:p>
        </w:tc>
        <w:tc>
          <w:tcPr>
            <w:tcW w:w="2322" w:type="dxa"/>
          </w:tcPr>
          <w:p w14:paraId="6A7D703A" w14:textId="77777777" w:rsidR="000949E3" w:rsidRDefault="000949E3" w:rsidP="00774549">
            <w:pPr>
              <w:spacing w:after="200" w:line="360" w:lineRule="auto"/>
              <w:jc w:val="both"/>
              <w:rPr>
                <w:rFonts w:eastAsia="Calibri"/>
                <w:szCs w:val="28"/>
              </w:rPr>
            </w:pPr>
            <w:r>
              <w:rPr>
                <w:rFonts w:eastAsia="Calibri"/>
                <w:szCs w:val="28"/>
              </w:rPr>
              <w:t>Thành viên</w:t>
            </w:r>
          </w:p>
        </w:tc>
      </w:tr>
      <w:tr w:rsidR="000949E3" w14:paraId="51D103AB" w14:textId="77777777" w:rsidTr="00774549">
        <w:tc>
          <w:tcPr>
            <w:tcW w:w="588" w:type="dxa"/>
          </w:tcPr>
          <w:p w14:paraId="709FA0CB" w14:textId="77777777" w:rsidR="000949E3" w:rsidRDefault="000949E3" w:rsidP="00774549">
            <w:pPr>
              <w:spacing w:after="200" w:line="360" w:lineRule="auto"/>
              <w:jc w:val="center"/>
              <w:rPr>
                <w:rFonts w:eastAsia="Calibri"/>
                <w:szCs w:val="28"/>
              </w:rPr>
            </w:pPr>
            <w:r>
              <w:rPr>
                <w:rFonts w:eastAsia="Calibri"/>
                <w:szCs w:val="28"/>
              </w:rPr>
              <w:t>4</w:t>
            </w:r>
          </w:p>
        </w:tc>
        <w:tc>
          <w:tcPr>
            <w:tcW w:w="2715" w:type="dxa"/>
          </w:tcPr>
          <w:p w14:paraId="36E86C54" w14:textId="77777777" w:rsidR="000949E3" w:rsidRDefault="000949E3" w:rsidP="00774549">
            <w:pPr>
              <w:spacing w:after="200" w:line="360" w:lineRule="auto"/>
              <w:jc w:val="both"/>
              <w:rPr>
                <w:rFonts w:eastAsia="Calibri"/>
                <w:szCs w:val="28"/>
              </w:rPr>
            </w:pPr>
            <w:r>
              <w:rPr>
                <w:rFonts w:eastAsia="Calibri"/>
                <w:szCs w:val="28"/>
              </w:rPr>
              <w:t>Lò Thị Hoa</w:t>
            </w:r>
          </w:p>
        </w:tc>
        <w:tc>
          <w:tcPr>
            <w:tcW w:w="3663" w:type="dxa"/>
          </w:tcPr>
          <w:p w14:paraId="0D90B19A" w14:textId="77777777" w:rsidR="000949E3" w:rsidRDefault="000949E3" w:rsidP="00774549">
            <w:pPr>
              <w:spacing w:after="200" w:line="360" w:lineRule="auto"/>
              <w:jc w:val="both"/>
              <w:rPr>
                <w:rFonts w:eastAsia="Calibri"/>
                <w:szCs w:val="28"/>
              </w:rPr>
            </w:pPr>
            <w:r>
              <w:rPr>
                <w:rFonts w:eastAsia="Calibri"/>
                <w:szCs w:val="28"/>
              </w:rPr>
              <w:t>Chủ tịch công đoàn</w:t>
            </w:r>
          </w:p>
        </w:tc>
        <w:tc>
          <w:tcPr>
            <w:tcW w:w="2322" w:type="dxa"/>
          </w:tcPr>
          <w:p w14:paraId="02FA27AF" w14:textId="77777777" w:rsidR="000949E3" w:rsidRDefault="000949E3" w:rsidP="00774549">
            <w:pPr>
              <w:spacing w:after="200" w:line="360" w:lineRule="auto"/>
              <w:jc w:val="both"/>
              <w:rPr>
                <w:rFonts w:eastAsia="Calibri"/>
                <w:szCs w:val="28"/>
              </w:rPr>
            </w:pPr>
            <w:r>
              <w:rPr>
                <w:rFonts w:eastAsia="Calibri"/>
                <w:szCs w:val="28"/>
              </w:rPr>
              <w:t>Thành viên</w:t>
            </w:r>
          </w:p>
        </w:tc>
      </w:tr>
      <w:tr w:rsidR="000949E3" w14:paraId="574EBC9B" w14:textId="77777777" w:rsidTr="00774549">
        <w:tc>
          <w:tcPr>
            <w:tcW w:w="588" w:type="dxa"/>
          </w:tcPr>
          <w:p w14:paraId="5A869F92" w14:textId="77777777" w:rsidR="000949E3" w:rsidRDefault="000949E3" w:rsidP="00774549">
            <w:pPr>
              <w:spacing w:after="200" w:line="360" w:lineRule="auto"/>
              <w:jc w:val="center"/>
              <w:rPr>
                <w:rFonts w:eastAsia="Calibri"/>
                <w:szCs w:val="28"/>
              </w:rPr>
            </w:pPr>
            <w:r>
              <w:rPr>
                <w:rFonts w:eastAsia="Calibri"/>
                <w:szCs w:val="28"/>
              </w:rPr>
              <w:t>5</w:t>
            </w:r>
          </w:p>
        </w:tc>
        <w:tc>
          <w:tcPr>
            <w:tcW w:w="2715" w:type="dxa"/>
          </w:tcPr>
          <w:p w14:paraId="79A49CD2" w14:textId="77777777" w:rsidR="000949E3" w:rsidRDefault="000949E3" w:rsidP="00774549">
            <w:pPr>
              <w:spacing w:after="200" w:line="360" w:lineRule="auto"/>
              <w:jc w:val="both"/>
              <w:rPr>
                <w:rFonts w:eastAsia="Calibri"/>
                <w:szCs w:val="28"/>
              </w:rPr>
            </w:pPr>
            <w:r>
              <w:rPr>
                <w:rFonts w:eastAsia="Calibri"/>
                <w:szCs w:val="28"/>
              </w:rPr>
              <w:t>Quàng Thị Binh</w:t>
            </w:r>
          </w:p>
        </w:tc>
        <w:tc>
          <w:tcPr>
            <w:tcW w:w="3663" w:type="dxa"/>
          </w:tcPr>
          <w:p w14:paraId="3B211D00" w14:textId="77777777" w:rsidR="000949E3" w:rsidRDefault="000949E3" w:rsidP="00774549">
            <w:pPr>
              <w:spacing w:after="200" w:line="360" w:lineRule="auto"/>
              <w:jc w:val="both"/>
              <w:rPr>
                <w:rFonts w:eastAsia="Calibri"/>
                <w:szCs w:val="28"/>
              </w:rPr>
            </w:pPr>
            <w:r>
              <w:rPr>
                <w:rFonts w:eastAsia="Calibri"/>
                <w:szCs w:val="28"/>
              </w:rPr>
              <w:t>Tổ trưởng tổ MG trung tâm</w:t>
            </w:r>
          </w:p>
        </w:tc>
        <w:tc>
          <w:tcPr>
            <w:tcW w:w="2322" w:type="dxa"/>
          </w:tcPr>
          <w:p w14:paraId="00625475" w14:textId="77777777" w:rsidR="000949E3" w:rsidRDefault="000949E3" w:rsidP="00774549">
            <w:pPr>
              <w:spacing w:after="200" w:line="360" w:lineRule="auto"/>
              <w:jc w:val="both"/>
              <w:rPr>
                <w:rFonts w:eastAsia="Calibri"/>
                <w:szCs w:val="28"/>
              </w:rPr>
            </w:pPr>
            <w:r>
              <w:rPr>
                <w:rFonts w:eastAsia="Calibri"/>
                <w:szCs w:val="28"/>
              </w:rPr>
              <w:t>Thành viên</w:t>
            </w:r>
          </w:p>
        </w:tc>
      </w:tr>
      <w:tr w:rsidR="000949E3" w14:paraId="008EE0E5" w14:textId="77777777" w:rsidTr="00774549">
        <w:tc>
          <w:tcPr>
            <w:tcW w:w="588" w:type="dxa"/>
          </w:tcPr>
          <w:p w14:paraId="02A677AE" w14:textId="77777777" w:rsidR="000949E3" w:rsidRDefault="000949E3" w:rsidP="00774549">
            <w:pPr>
              <w:spacing w:after="200" w:line="360" w:lineRule="auto"/>
              <w:jc w:val="center"/>
              <w:rPr>
                <w:rFonts w:eastAsia="Calibri"/>
                <w:szCs w:val="28"/>
              </w:rPr>
            </w:pPr>
            <w:r>
              <w:rPr>
                <w:rFonts w:eastAsia="Calibri"/>
                <w:szCs w:val="28"/>
              </w:rPr>
              <w:t>6</w:t>
            </w:r>
          </w:p>
        </w:tc>
        <w:tc>
          <w:tcPr>
            <w:tcW w:w="2715" w:type="dxa"/>
          </w:tcPr>
          <w:p w14:paraId="474A0941" w14:textId="77777777" w:rsidR="000949E3" w:rsidRDefault="000949E3" w:rsidP="00774549">
            <w:pPr>
              <w:spacing w:after="200" w:line="360" w:lineRule="auto"/>
              <w:jc w:val="both"/>
              <w:rPr>
                <w:rFonts w:eastAsia="Calibri"/>
                <w:szCs w:val="28"/>
              </w:rPr>
            </w:pPr>
            <w:r>
              <w:rPr>
                <w:rFonts w:eastAsia="Calibri"/>
                <w:szCs w:val="28"/>
              </w:rPr>
              <w:t>Lò Thị Phương Thư</w:t>
            </w:r>
          </w:p>
        </w:tc>
        <w:tc>
          <w:tcPr>
            <w:tcW w:w="3663" w:type="dxa"/>
          </w:tcPr>
          <w:p w14:paraId="7E51E18C" w14:textId="77777777" w:rsidR="000949E3" w:rsidRDefault="000949E3" w:rsidP="00774549">
            <w:pPr>
              <w:spacing w:after="200" w:line="360" w:lineRule="auto"/>
              <w:jc w:val="both"/>
              <w:rPr>
                <w:rFonts w:eastAsia="Calibri"/>
                <w:szCs w:val="28"/>
              </w:rPr>
            </w:pPr>
            <w:r>
              <w:rPr>
                <w:rFonts w:eastAsia="Calibri"/>
                <w:szCs w:val="28"/>
              </w:rPr>
              <w:t>Tổ trưởng tổ MG bản.</w:t>
            </w:r>
          </w:p>
        </w:tc>
        <w:tc>
          <w:tcPr>
            <w:tcW w:w="2322" w:type="dxa"/>
          </w:tcPr>
          <w:p w14:paraId="2646AE06" w14:textId="77777777" w:rsidR="000949E3" w:rsidRDefault="000949E3" w:rsidP="00774549">
            <w:pPr>
              <w:spacing w:after="200" w:line="360" w:lineRule="auto"/>
              <w:jc w:val="both"/>
              <w:rPr>
                <w:rFonts w:eastAsia="Calibri"/>
                <w:szCs w:val="28"/>
              </w:rPr>
            </w:pPr>
            <w:r>
              <w:rPr>
                <w:rFonts w:eastAsia="Calibri"/>
                <w:szCs w:val="28"/>
              </w:rPr>
              <w:t>Thành viên</w:t>
            </w:r>
          </w:p>
        </w:tc>
      </w:tr>
      <w:tr w:rsidR="000949E3" w14:paraId="3276AD94" w14:textId="77777777" w:rsidTr="00774549">
        <w:tc>
          <w:tcPr>
            <w:tcW w:w="588" w:type="dxa"/>
          </w:tcPr>
          <w:p w14:paraId="045653F6" w14:textId="77777777" w:rsidR="000949E3" w:rsidRDefault="000949E3" w:rsidP="00774549">
            <w:pPr>
              <w:spacing w:after="200" w:line="360" w:lineRule="auto"/>
              <w:jc w:val="center"/>
              <w:rPr>
                <w:rFonts w:eastAsia="Calibri"/>
                <w:szCs w:val="28"/>
              </w:rPr>
            </w:pPr>
            <w:r>
              <w:rPr>
                <w:rFonts w:eastAsia="Calibri"/>
                <w:szCs w:val="28"/>
              </w:rPr>
              <w:t>7</w:t>
            </w:r>
          </w:p>
        </w:tc>
        <w:tc>
          <w:tcPr>
            <w:tcW w:w="2715" w:type="dxa"/>
          </w:tcPr>
          <w:p w14:paraId="7EDFC2A1" w14:textId="77777777" w:rsidR="000949E3" w:rsidRDefault="000949E3" w:rsidP="00774549">
            <w:pPr>
              <w:spacing w:after="200" w:line="360" w:lineRule="auto"/>
              <w:jc w:val="both"/>
              <w:rPr>
                <w:rFonts w:eastAsia="Calibri"/>
                <w:szCs w:val="28"/>
              </w:rPr>
            </w:pPr>
            <w:r>
              <w:rPr>
                <w:rFonts w:eastAsia="Calibri"/>
                <w:szCs w:val="28"/>
              </w:rPr>
              <w:t>Ly A Hạ</w:t>
            </w:r>
          </w:p>
        </w:tc>
        <w:tc>
          <w:tcPr>
            <w:tcW w:w="3663" w:type="dxa"/>
          </w:tcPr>
          <w:p w14:paraId="693AA403" w14:textId="77777777" w:rsidR="000949E3" w:rsidRDefault="000949E3" w:rsidP="00774549">
            <w:pPr>
              <w:spacing w:after="200" w:line="360" w:lineRule="auto"/>
              <w:jc w:val="both"/>
              <w:rPr>
                <w:rFonts w:eastAsia="Calibri"/>
                <w:szCs w:val="28"/>
              </w:rPr>
            </w:pPr>
            <w:r>
              <w:rPr>
                <w:rFonts w:eastAsia="Calibri"/>
                <w:szCs w:val="28"/>
              </w:rPr>
              <w:t>Kế toán</w:t>
            </w:r>
          </w:p>
        </w:tc>
        <w:tc>
          <w:tcPr>
            <w:tcW w:w="2322" w:type="dxa"/>
          </w:tcPr>
          <w:p w14:paraId="09B2FBE8" w14:textId="77777777" w:rsidR="000949E3" w:rsidRDefault="000949E3" w:rsidP="00774549">
            <w:pPr>
              <w:spacing w:after="200" w:line="360" w:lineRule="auto"/>
              <w:jc w:val="both"/>
              <w:rPr>
                <w:rFonts w:eastAsia="Calibri"/>
                <w:szCs w:val="28"/>
              </w:rPr>
            </w:pPr>
            <w:r>
              <w:rPr>
                <w:rFonts w:eastAsia="Calibri"/>
                <w:szCs w:val="28"/>
              </w:rPr>
              <w:t>Thành viên</w:t>
            </w:r>
          </w:p>
        </w:tc>
      </w:tr>
      <w:tr w:rsidR="000949E3" w14:paraId="0DE376F7" w14:textId="77777777" w:rsidTr="00774549">
        <w:tc>
          <w:tcPr>
            <w:tcW w:w="588" w:type="dxa"/>
          </w:tcPr>
          <w:p w14:paraId="0DEDC662" w14:textId="77777777" w:rsidR="000949E3" w:rsidRDefault="000949E3" w:rsidP="00774549">
            <w:pPr>
              <w:spacing w:after="200" w:line="360" w:lineRule="auto"/>
              <w:jc w:val="center"/>
              <w:rPr>
                <w:rFonts w:eastAsia="Calibri"/>
                <w:szCs w:val="28"/>
              </w:rPr>
            </w:pPr>
            <w:r>
              <w:rPr>
                <w:rFonts w:eastAsia="Calibri"/>
                <w:szCs w:val="28"/>
              </w:rPr>
              <w:t>8</w:t>
            </w:r>
          </w:p>
        </w:tc>
        <w:tc>
          <w:tcPr>
            <w:tcW w:w="2715" w:type="dxa"/>
          </w:tcPr>
          <w:p w14:paraId="75E0593E" w14:textId="77777777" w:rsidR="000949E3" w:rsidRDefault="000949E3" w:rsidP="00774549">
            <w:pPr>
              <w:spacing w:after="200" w:line="360" w:lineRule="auto"/>
              <w:jc w:val="both"/>
              <w:rPr>
                <w:rFonts w:eastAsia="Calibri"/>
                <w:szCs w:val="28"/>
              </w:rPr>
            </w:pPr>
            <w:r>
              <w:rPr>
                <w:rFonts w:eastAsia="Calibri"/>
                <w:szCs w:val="28"/>
              </w:rPr>
              <w:t>Lò Văn Pánh</w:t>
            </w:r>
          </w:p>
        </w:tc>
        <w:tc>
          <w:tcPr>
            <w:tcW w:w="3663" w:type="dxa"/>
          </w:tcPr>
          <w:p w14:paraId="3ACC8FD7" w14:textId="77777777" w:rsidR="000949E3" w:rsidRDefault="000949E3" w:rsidP="00774549">
            <w:pPr>
              <w:spacing w:after="200" w:line="360" w:lineRule="auto"/>
              <w:jc w:val="both"/>
              <w:rPr>
                <w:rFonts w:eastAsia="Calibri"/>
                <w:szCs w:val="28"/>
              </w:rPr>
            </w:pPr>
            <w:r>
              <w:rPr>
                <w:rFonts w:eastAsia="Calibri"/>
                <w:szCs w:val="28"/>
              </w:rPr>
              <w:t>PCT UBND xã</w:t>
            </w:r>
          </w:p>
        </w:tc>
        <w:tc>
          <w:tcPr>
            <w:tcW w:w="2322" w:type="dxa"/>
          </w:tcPr>
          <w:p w14:paraId="54B70FBC" w14:textId="77777777" w:rsidR="000949E3" w:rsidRDefault="000949E3" w:rsidP="00774549">
            <w:pPr>
              <w:spacing w:after="200" w:line="360" w:lineRule="auto"/>
              <w:jc w:val="both"/>
              <w:rPr>
                <w:rFonts w:eastAsia="Calibri"/>
                <w:szCs w:val="28"/>
              </w:rPr>
            </w:pPr>
            <w:r>
              <w:rPr>
                <w:rFonts w:eastAsia="Calibri"/>
                <w:szCs w:val="28"/>
              </w:rPr>
              <w:t>Thành viên</w:t>
            </w:r>
          </w:p>
        </w:tc>
      </w:tr>
      <w:tr w:rsidR="000949E3" w14:paraId="4B1D3A45" w14:textId="77777777" w:rsidTr="00E574CA">
        <w:trPr>
          <w:trHeight w:val="887"/>
        </w:trPr>
        <w:tc>
          <w:tcPr>
            <w:tcW w:w="588" w:type="dxa"/>
          </w:tcPr>
          <w:p w14:paraId="6A57A923" w14:textId="77777777" w:rsidR="000949E3" w:rsidRDefault="000949E3" w:rsidP="00774549">
            <w:pPr>
              <w:spacing w:after="200" w:line="360" w:lineRule="auto"/>
              <w:jc w:val="center"/>
              <w:rPr>
                <w:rFonts w:eastAsia="Calibri"/>
                <w:szCs w:val="28"/>
              </w:rPr>
            </w:pPr>
            <w:r>
              <w:rPr>
                <w:rFonts w:eastAsia="Calibri"/>
                <w:szCs w:val="28"/>
              </w:rPr>
              <w:t>9</w:t>
            </w:r>
          </w:p>
        </w:tc>
        <w:tc>
          <w:tcPr>
            <w:tcW w:w="2715" w:type="dxa"/>
          </w:tcPr>
          <w:p w14:paraId="40008186" w14:textId="77777777" w:rsidR="000949E3" w:rsidRDefault="000949E3" w:rsidP="00774549">
            <w:pPr>
              <w:spacing w:after="200" w:line="360" w:lineRule="auto"/>
              <w:jc w:val="both"/>
              <w:rPr>
                <w:rFonts w:eastAsia="Calibri"/>
                <w:szCs w:val="28"/>
              </w:rPr>
            </w:pPr>
            <w:r>
              <w:rPr>
                <w:rFonts w:eastAsia="Calibri"/>
                <w:szCs w:val="28"/>
              </w:rPr>
              <w:t>Lò Văn Thái</w:t>
            </w:r>
          </w:p>
        </w:tc>
        <w:tc>
          <w:tcPr>
            <w:tcW w:w="3663" w:type="dxa"/>
          </w:tcPr>
          <w:p w14:paraId="6E75DB67" w14:textId="77777777" w:rsidR="000949E3" w:rsidRDefault="000949E3" w:rsidP="00774549">
            <w:pPr>
              <w:spacing w:after="200" w:line="360" w:lineRule="auto"/>
              <w:jc w:val="both"/>
              <w:rPr>
                <w:rFonts w:eastAsia="Calibri"/>
                <w:szCs w:val="28"/>
              </w:rPr>
            </w:pPr>
            <w:r>
              <w:rPr>
                <w:rFonts w:eastAsia="Calibri"/>
                <w:szCs w:val="28"/>
              </w:rPr>
              <w:t>Trưởng Ban đại diện cha mẹ trẻ em</w:t>
            </w:r>
          </w:p>
        </w:tc>
        <w:tc>
          <w:tcPr>
            <w:tcW w:w="2322" w:type="dxa"/>
          </w:tcPr>
          <w:p w14:paraId="3A6EE392" w14:textId="77777777" w:rsidR="000949E3" w:rsidRDefault="000949E3" w:rsidP="00774549">
            <w:pPr>
              <w:spacing w:after="200" w:line="360" w:lineRule="auto"/>
              <w:jc w:val="both"/>
              <w:rPr>
                <w:rFonts w:eastAsia="Calibri"/>
                <w:szCs w:val="28"/>
              </w:rPr>
            </w:pPr>
            <w:r>
              <w:rPr>
                <w:rFonts w:eastAsia="Calibri"/>
                <w:szCs w:val="28"/>
              </w:rPr>
              <w:t>Thành viên</w:t>
            </w:r>
          </w:p>
        </w:tc>
      </w:tr>
    </w:tbl>
    <w:p w14:paraId="3B5147ED" w14:textId="77777777" w:rsidR="000949E3" w:rsidRDefault="000949E3" w:rsidP="000949E3">
      <w:pPr>
        <w:spacing w:before="120" w:after="120"/>
        <w:ind w:firstLine="540"/>
        <w:jc w:val="both"/>
      </w:pPr>
      <w:r>
        <w:t xml:space="preserve">Quyết  định bổ nhiệm số 2019/QĐ-UBND  ngày 23 tháng  9 năm  2022 của UBND huyện Điện Biên Đông </w:t>
      </w:r>
      <w:r>
        <w:rPr>
          <w:bCs/>
          <w:color w:val="000000"/>
          <w:szCs w:val="28"/>
        </w:rPr>
        <w:t>về việc điều động và bổ nhiệm bà Lò Thị Linh Hiệu trưởng trường MN Sư Lư.</w:t>
      </w:r>
    </w:p>
    <w:p w14:paraId="3841274A" w14:textId="77777777" w:rsidR="000949E3" w:rsidRPr="00437CBD" w:rsidRDefault="000949E3" w:rsidP="000949E3">
      <w:pPr>
        <w:spacing w:before="120" w:after="120"/>
        <w:ind w:firstLine="540"/>
        <w:jc w:val="both"/>
        <w:rPr>
          <w:bCs/>
          <w:szCs w:val="28"/>
        </w:rPr>
      </w:pPr>
      <w:r w:rsidRPr="00437CBD">
        <w:t xml:space="preserve">Quyết  định bổ nhiệm số 2014/QĐ-UBND, ngày 23/9/2022 của UBND huyện Điện Biên Đông </w:t>
      </w:r>
      <w:r w:rsidRPr="00437CBD">
        <w:rPr>
          <w:bCs/>
          <w:szCs w:val="28"/>
        </w:rPr>
        <w:t xml:space="preserve">về việc bổ nhiệm lại Bà Nguyễn Thị Hằng chức vụ Phó Hiệu trưởng, Trường Mầm non Sư Lư </w:t>
      </w:r>
    </w:p>
    <w:p w14:paraId="447BD38C" w14:textId="5D6F8297" w:rsidR="000949E3" w:rsidRDefault="000949E3" w:rsidP="00FA6923">
      <w:pPr>
        <w:spacing w:before="120" w:after="120"/>
        <w:ind w:firstLine="720"/>
        <w:jc w:val="both"/>
        <w:rPr>
          <w:b/>
          <w:szCs w:val="28"/>
        </w:rPr>
      </w:pPr>
    </w:p>
    <w:p w14:paraId="19F1C7CE" w14:textId="6B8AE15B" w:rsidR="000949E3" w:rsidRDefault="000949E3" w:rsidP="00FA6923">
      <w:pPr>
        <w:spacing w:before="120" w:after="120"/>
        <w:ind w:firstLine="720"/>
        <w:jc w:val="both"/>
        <w:rPr>
          <w:b/>
          <w:szCs w:val="28"/>
        </w:rPr>
      </w:pPr>
    </w:p>
    <w:p w14:paraId="49F450C0" w14:textId="3CCAB6C8" w:rsidR="000949E3" w:rsidRDefault="000949E3" w:rsidP="00FA6923">
      <w:pPr>
        <w:spacing w:before="120" w:after="120"/>
        <w:ind w:firstLine="720"/>
        <w:jc w:val="both"/>
        <w:rPr>
          <w:b/>
          <w:szCs w:val="28"/>
        </w:rPr>
      </w:pPr>
    </w:p>
    <w:p w14:paraId="47D2F91D" w14:textId="03AB9AF1" w:rsidR="000949E3" w:rsidRDefault="000949E3" w:rsidP="00FA6923">
      <w:pPr>
        <w:spacing w:before="120" w:after="120"/>
        <w:ind w:firstLine="720"/>
        <w:jc w:val="both"/>
        <w:rPr>
          <w:b/>
          <w:szCs w:val="28"/>
        </w:rPr>
      </w:pPr>
    </w:p>
    <w:p w14:paraId="6963B503" w14:textId="77777777" w:rsidR="000949E3" w:rsidRDefault="000949E3" w:rsidP="00FA6923">
      <w:pPr>
        <w:spacing w:before="120" w:after="120"/>
        <w:ind w:firstLine="720"/>
        <w:jc w:val="both"/>
        <w:rPr>
          <w:b/>
          <w:szCs w:val="28"/>
        </w:rPr>
      </w:pPr>
    </w:p>
    <w:p w14:paraId="662BD53B" w14:textId="77777777" w:rsidR="00100304" w:rsidRDefault="006E3CD6" w:rsidP="00FA6923">
      <w:pPr>
        <w:shd w:val="clear" w:color="auto" w:fill="FFFFFF"/>
        <w:spacing w:before="120" w:after="120"/>
        <w:rPr>
          <w:rFonts w:eastAsia="Times New Roman" w:cs="Times New Roman"/>
          <w:b/>
          <w:bCs/>
          <w:color w:val="000000"/>
          <w:szCs w:val="28"/>
        </w:rPr>
      </w:pPr>
      <w:r>
        <w:rPr>
          <w:rFonts w:eastAsia="Times New Roman" w:cs="Times New Roman"/>
          <w:b/>
          <w:bCs/>
          <w:color w:val="000000"/>
          <w:szCs w:val="28"/>
        </w:rPr>
        <w:tab/>
      </w:r>
      <w:r w:rsidR="003F5870">
        <w:rPr>
          <w:rFonts w:eastAsia="Times New Roman" w:cs="Times New Roman"/>
          <w:b/>
          <w:bCs/>
          <w:color w:val="000000"/>
          <w:szCs w:val="28"/>
        </w:rPr>
        <w:t>8. Các văn bản khác</w:t>
      </w:r>
    </w:p>
    <w:p w14:paraId="3AA030C5" w14:textId="77777777" w:rsidR="008E7E99" w:rsidRPr="008E7E99" w:rsidRDefault="008E7E99" w:rsidP="00FA6923">
      <w:pPr>
        <w:shd w:val="clear" w:color="auto" w:fill="FFFFFF"/>
        <w:spacing w:before="120" w:after="120"/>
        <w:rPr>
          <w:rFonts w:eastAsia="Times New Roman" w:cs="Times New Roman"/>
          <w:bCs/>
          <w:color w:val="000000"/>
          <w:szCs w:val="28"/>
        </w:rPr>
      </w:pPr>
      <w:r>
        <w:rPr>
          <w:rFonts w:eastAsia="Times New Roman" w:cs="Times New Roman"/>
          <w:b/>
          <w:bCs/>
          <w:color w:val="000000"/>
          <w:szCs w:val="28"/>
        </w:rPr>
        <w:tab/>
      </w:r>
      <w:r w:rsidR="00FA6923">
        <w:rPr>
          <w:rFonts w:eastAsia="Times New Roman" w:cs="Times New Roman"/>
          <w:bCs/>
          <w:color w:val="000000"/>
          <w:szCs w:val="28"/>
        </w:rPr>
        <w:t>- Chiến lược</w:t>
      </w:r>
      <w:r w:rsidRPr="008E7E99">
        <w:rPr>
          <w:rFonts w:eastAsia="Times New Roman" w:cs="Times New Roman"/>
          <w:bCs/>
          <w:color w:val="000000"/>
          <w:szCs w:val="28"/>
        </w:rPr>
        <w:t xml:space="preserve"> phát triển nhà trường giai đoạn </w:t>
      </w:r>
    </w:p>
    <w:p w14:paraId="2E7BC478" w14:textId="77777777" w:rsidR="008E7E99" w:rsidRPr="008E7E99" w:rsidRDefault="008E7E99" w:rsidP="00FA6923">
      <w:pPr>
        <w:shd w:val="clear" w:color="auto" w:fill="FFFFFF"/>
        <w:spacing w:before="120" w:after="120"/>
        <w:rPr>
          <w:rFonts w:eastAsia="Times New Roman" w:cs="Times New Roman"/>
          <w:bCs/>
          <w:color w:val="000000"/>
          <w:szCs w:val="28"/>
        </w:rPr>
      </w:pPr>
      <w:r w:rsidRPr="008E7E99">
        <w:rPr>
          <w:rFonts w:eastAsia="Times New Roman" w:cs="Times New Roman"/>
          <w:bCs/>
          <w:color w:val="000000"/>
          <w:szCs w:val="28"/>
        </w:rPr>
        <w:tab/>
        <w:t>- Nghị quyết hội đồng trường</w:t>
      </w:r>
    </w:p>
    <w:p w14:paraId="5D2CED55" w14:textId="77777777" w:rsidR="008E7E99" w:rsidRPr="008E7E99" w:rsidRDefault="008E7E99" w:rsidP="00FA6923">
      <w:pPr>
        <w:shd w:val="clear" w:color="auto" w:fill="FFFFFF"/>
        <w:spacing w:before="120" w:after="120"/>
        <w:rPr>
          <w:rFonts w:eastAsia="Times New Roman" w:cs="Times New Roman"/>
          <w:bCs/>
          <w:color w:val="000000"/>
          <w:szCs w:val="28"/>
        </w:rPr>
      </w:pPr>
      <w:r w:rsidRPr="008E7E99">
        <w:rPr>
          <w:rFonts w:eastAsia="Times New Roman" w:cs="Times New Roman"/>
          <w:bCs/>
          <w:color w:val="000000"/>
          <w:szCs w:val="28"/>
        </w:rPr>
        <w:tab/>
        <w:t>- Quy chế chi tiêu nội bộ</w:t>
      </w:r>
    </w:p>
    <w:p w14:paraId="1F99C97F" w14:textId="77777777" w:rsidR="008E7E99" w:rsidRPr="008E7E99" w:rsidRDefault="008E7E99" w:rsidP="00FA6923">
      <w:pPr>
        <w:shd w:val="clear" w:color="auto" w:fill="FFFFFF"/>
        <w:spacing w:before="120" w:after="120"/>
        <w:rPr>
          <w:rFonts w:eastAsia="Times New Roman" w:cs="Times New Roman"/>
          <w:bCs/>
          <w:color w:val="000000"/>
          <w:szCs w:val="28"/>
        </w:rPr>
      </w:pPr>
      <w:r w:rsidRPr="008E7E99">
        <w:rPr>
          <w:rFonts w:eastAsia="Times New Roman" w:cs="Times New Roman"/>
          <w:bCs/>
          <w:color w:val="000000"/>
          <w:szCs w:val="28"/>
        </w:rPr>
        <w:tab/>
        <w:t>- Kế hoạch tuyển sinh</w:t>
      </w:r>
    </w:p>
    <w:p w14:paraId="69D3CB06" w14:textId="77777777" w:rsidR="008E7E99" w:rsidRPr="008E7E99" w:rsidRDefault="008E7E99" w:rsidP="00FA6923">
      <w:pPr>
        <w:shd w:val="clear" w:color="auto" w:fill="FFFFFF"/>
        <w:spacing w:before="120" w:after="120"/>
        <w:rPr>
          <w:rFonts w:eastAsia="Times New Roman" w:cs="Times New Roman"/>
          <w:bCs/>
          <w:color w:val="000000"/>
          <w:szCs w:val="28"/>
        </w:rPr>
      </w:pPr>
      <w:r w:rsidRPr="008E7E99">
        <w:rPr>
          <w:rFonts w:eastAsia="Times New Roman" w:cs="Times New Roman"/>
          <w:bCs/>
          <w:color w:val="000000"/>
          <w:szCs w:val="28"/>
        </w:rPr>
        <w:tab/>
        <w:t xml:space="preserve">- Kế hoạch thực hiện nhiệm vụ năm học </w:t>
      </w:r>
    </w:p>
    <w:p w14:paraId="7D20A6BA" w14:textId="77777777" w:rsidR="008E7E99" w:rsidRPr="008E7E99" w:rsidRDefault="008E7E99" w:rsidP="00FA6923">
      <w:pPr>
        <w:shd w:val="clear" w:color="auto" w:fill="FFFFFF"/>
        <w:spacing w:before="120" w:after="120"/>
        <w:rPr>
          <w:rFonts w:eastAsia="Times New Roman" w:cs="Times New Roman"/>
          <w:bCs/>
          <w:color w:val="000000"/>
          <w:szCs w:val="28"/>
        </w:rPr>
      </w:pPr>
      <w:r w:rsidRPr="008E7E99">
        <w:rPr>
          <w:rFonts w:eastAsia="Times New Roman" w:cs="Times New Roman"/>
          <w:bCs/>
          <w:color w:val="000000"/>
          <w:szCs w:val="28"/>
        </w:rPr>
        <w:tab/>
        <w:t>- Quy chế dân chủ</w:t>
      </w:r>
    </w:p>
    <w:p w14:paraId="68A92FF2" w14:textId="77777777" w:rsidR="008E7E99" w:rsidRPr="008E7E99" w:rsidRDefault="008E7E99" w:rsidP="00FA6923">
      <w:pPr>
        <w:shd w:val="clear" w:color="auto" w:fill="FFFFFF"/>
        <w:spacing w:before="120" w:after="120"/>
        <w:rPr>
          <w:rFonts w:eastAsia="Times New Roman" w:cs="Times New Roman"/>
          <w:color w:val="000000"/>
          <w:szCs w:val="28"/>
        </w:rPr>
      </w:pPr>
      <w:r w:rsidRPr="008E7E99">
        <w:rPr>
          <w:rFonts w:eastAsia="Times New Roman" w:cs="Times New Roman"/>
          <w:bCs/>
          <w:color w:val="000000"/>
          <w:szCs w:val="28"/>
        </w:rPr>
        <w:tab/>
        <w:t>- Quy chế phối hợp</w:t>
      </w:r>
    </w:p>
    <w:p w14:paraId="3DA132DA" w14:textId="0E3DC67E" w:rsidR="00317B72" w:rsidRDefault="00FA6923" w:rsidP="00FA6923">
      <w:pPr>
        <w:spacing w:before="120" w:after="120"/>
        <w:jc w:val="center"/>
        <w:rPr>
          <w:i/>
          <w:sz w:val="22"/>
          <w:lang w:val="vi-VN"/>
        </w:rPr>
      </w:pPr>
      <w:r>
        <w:rPr>
          <w:i/>
        </w:rPr>
        <w:t xml:space="preserve">                                            </w:t>
      </w:r>
      <w:r w:rsidR="00826D47">
        <w:rPr>
          <w:i/>
        </w:rPr>
        <w:t xml:space="preserve">                         </w:t>
      </w:r>
      <w:r>
        <w:rPr>
          <w:i/>
        </w:rPr>
        <w:t xml:space="preserve">   </w:t>
      </w:r>
      <w:r w:rsidR="00A9494E">
        <w:rPr>
          <w:i/>
        </w:rPr>
        <w:t>Na Son</w:t>
      </w:r>
      <w:r w:rsidR="00317B72">
        <w:rPr>
          <w:i/>
        </w:rPr>
        <w:t>,</w:t>
      </w:r>
      <w:r>
        <w:rPr>
          <w:i/>
          <w:lang w:val="vi-VN"/>
        </w:rPr>
        <w:t xml:space="preserve"> ngày 26</w:t>
      </w:r>
      <w:r w:rsidR="00317B72">
        <w:rPr>
          <w:i/>
        </w:rPr>
        <w:t xml:space="preserve"> </w:t>
      </w:r>
      <w:r w:rsidR="00317B72">
        <w:rPr>
          <w:i/>
          <w:lang w:val="vi-VN"/>
        </w:rPr>
        <w:t xml:space="preserve">tháng </w:t>
      </w:r>
      <w:r w:rsidR="00317B72">
        <w:rPr>
          <w:i/>
        </w:rPr>
        <w:t>8 năm 2024</w:t>
      </w:r>
      <w:r w:rsidR="00317B72">
        <w:br/>
        <w:t xml:space="preserve">                </w:t>
      </w:r>
      <w:r>
        <w:t xml:space="preserve">                            </w:t>
      </w:r>
      <w:r w:rsidR="00826D47">
        <w:t xml:space="preserve">                        </w:t>
      </w:r>
      <w:r>
        <w:t xml:space="preserve"> </w:t>
      </w:r>
      <w:r w:rsidR="00317B72">
        <w:rPr>
          <w:b/>
          <w:lang w:val="vi-VN"/>
        </w:rPr>
        <w:t>Thủ trưởng đơn vị</w:t>
      </w:r>
      <w:r w:rsidR="00317B72">
        <w:rPr>
          <w:b/>
        </w:rPr>
        <w:br/>
      </w:r>
      <w:r w:rsidR="00317B72">
        <w:rPr>
          <w:b/>
          <w:i/>
        </w:rPr>
        <w:t xml:space="preserve">                 </w:t>
      </w:r>
      <w:r>
        <w:rPr>
          <w:b/>
          <w:i/>
        </w:rPr>
        <w:t xml:space="preserve">                    </w:t>
      </w:r>
      <w:r w:rsidR="00826D47">
        <w:rPr>
          <w:b/>
          <w:i/>
        </w:rPr>
        <w:t xml:space="preserve">                                 </w:t>
      </w:r>
      <w:r>
        <w:rPr>
          <w:b/>
          <w:i/>
        </w:rPr>
        <w:t xml:space="preserve"> </w:t>
      </w:r>
      <w:r w:rsidR="00317B72">
        <w:rPr>
          <w:b/>
          <w:i/>
        </w:rPr>
        <w:t xml:space="preserve"> </w:t>
      </w:r>
      <w:r w:rsidR="00317B72">
        <w:rPr>
          <w:i/>
          <w:sz w:val="22"/>
          <w:lang w:val="vi-VN"/>
        </w:rPr>
        <w:t>(Ký tên và đóng dấu)</w:t>
      </w:r>
    </w:p>
    <w:p w14:paraId="72F498AD" w14:textId="2C921AF0" w:rsidR="00A6118D" w:rsidRDefault="00A6118D" w:rsidP="00FA6923">
      <w:pPr>
        <w:spacing w:before="120" w:after="120"/>
        <w:jc w:val="center"/>
        <w:rPr>
          <w:i/>
          <w:sz w:val="22"/>
          <w:lang w:val="vi-VN"/>
        </w:rPr>
      </w:pPr>
    </w:p>
    <w:p w14:paraId="7C2026DA" w14:textId="787F65D7" w:rsidR="00A6118D" w:rsidRDefault="00A6118D" w:rsidP="00FA6923">
      <w:pPr>
        <w:spacing w:before="120" w:after="120"/>
        <w:jc w:val="center"/>
        <w:rPr>
          <w:i/>
          <w:sz w:val="22"/>
          <w:lang w:val="vi-VN"/>
        </w:rPr>
      </w:pPr>
    </w:p>
    <w:p w14:paraId="4A72D1A1" w14:textId="77777777" w:rsidR="00A6118D" w:rsidRDefault="00A6118D" w:rsidP="00FA6923">
      <w:pPr>
        <w:spacing w:before="120" w:after="120"/>
        <w:jc w:val="center"/>
        <w:rPr>
          <w:i/>
          <w:sz w:val="22"/>
          <w:lang w:val="vi-VN"/>
        </w:rPr>
      </w:pPr>
    </w:p>
    <w:p w14:paraId="5DFB9927" w14:textId="0E9BEECD" w:rsidR="00135AF2" w:rsidRPr="00A6118D" w:rsidRDefault="00A6118D" w:rsidP="00FA6923">
      <w:pPr>
        <w:spacing w:before="120" w:after="120"/>
        <w:jc w:val="center"/>
        <w:rPr>
          <w:b/>
          <w:bCs/>
          <w:iCs/>
          <w:szCs w:val="28"/>
        </w:rPr>
      </w:pPr>
      <w:r>
        <w:rPr>
          <w:b/>
          <w:bCs/>
          <w:iCs/>
          <w:szCs w:val="28"/>
        </w:rPr>
        <w:t xml:space="preserve">                                                                              </w:t>
      </w:r>
      <w:r w:rsidR="00135AF2" w:rsidRPr="00A6118D">
        <w:rPr>
          <w:b/>
          <w:bCs/>
          <w:iCs/>
          <w:szCs w:val="28"/>
        </w:rPr>
        <w:t>Lò Thị Linh</w:t>
      </w:r>
    </w:p>
    <w:p w14:paraId="32F526E4" w14:textId="01E1BEBE" w:rsidR="00135AF2" w:rsidRDefault="00135AF2" w:rsidP="00FA6923">
      <w:pPr>
        <w:spacing w:before="120" w:after="120"/>
        <w:jc w:val="center"/>
        <w:rPr>
          <w:i/>
          <w:sz w:val="22"/>
        </w:rPr>
      </w:pPr>
    </w:p>
    <w:p w14:paraId="4C5F1E31" w14:textId="77777777" w:rsidR="00135AF2" w:rsidRPr="00135AF2" w:rsidRDefault="00135AF2" w:rsidP="00FA6923">
      <w:pPr>
        <w:spacing w:before="120" w:after="120"/>
        <w:jc w:val="center"/>
        <w:rPr>
          <w:i/>
          <w:sz w:val="22"/>
        </w:rPr>
      </w:pPr>
    </w:p>
    <w:p w14:paraId="6C28AA29" w14:textId="4E2423DC" w:rsidR="00FA6923" w:rsidRDefault="00FA6923" w:rsidP="00317B72">
      <w:pPr>
        <w:jc w:val="center"/>
        <w:rPr>
          <w:i/>
          <w:sz w:val="22"/>
          <w:lang w:val="vi-VN"/>
        </w:rPr>
      </w:pPr>
    </w:p>
    <w:p w14:paraId="6F14E658" w14:textId="77777777" w:rsidR="00FA6923" w:rsidRDefault="00FA6923" w:rsidP="00317B72">
      <w:pPr>
        <w:jc w:val="center"/>
        <w:rPr>
          <w:i/>
          <w:sz w:val="22"/>
          <w:lang w:val="vi-VN"/>
        </w:rPr>
      </w:pPr>
    </w:p>
    <w:p w14:paraId="0FD5BD20" w14:textId="77777777" w:rsidR="00FA6923" w:rsidRDefault="00FA6923" w:rsidP="00317B72">
      <w:pPr>
        <w:jc w:val="center"/>
        <w:rPr>
          <w:i/>
          <w:sz w:val="22"/>
        </w:rPr>
      </w:pPr>
    </w:p>
    <w:p w14:paraId="15C5318B" w14:textId="77777777" w:rsidR="00317B72" w:rsidRDefault="00D46F4B" w:rsidP="00317B72">
      <w:pPr>
        <w:jc w:val="center"/>
        <w:rPr>
          <w:i/>
          <w:sz w:val="22"/>
        </w:rPr>
      </w:pPr>
      <w:r>
        <w:rPr>
          <w:i/>
          <w:sz w:val="22"/>
        </w:rPr>
        <w:t xml:space="preserve">                               </w:t>
      </w:r>
      <w:r w:rsidR="00FA6923">
        <w:rPr>
          <w:b/>
          <w:noProof/>
          <w:color w:val="1D1B11"/>
          <w:spacing w:val="-20"/>
          <w:szCs w:val="28"/>
        </w:rPr>
        <w:t xml:space="preserve">          </w:t>
      </w:r>
    </w:p>
    <w:p w14:paraId="490A6ED2" w14:textId="77777777" w:rsidR="006A3450" w:rsidRDefault="00317B72" w:rsidP="00317B72">
      <w:pPr>
        <w:shd w:val="clear" w:color="auto" w:fill="FFFFFF"/>
        <w:spacing w:before="120" w:after="120" w:line="234" w:lineRule="atLeast"/>
        <w:jc w:val="both"/>
        <w:rPr>
          <w:b/>
          <w:sz w:val="22"/>
        </w:rPr>
      </w:pPr>
      <w:r>
        <w:rPr>
          <w:b/>
          <w:sz w:val="22"/>
        </w:rPr>
        <w:t xml:space="preserve">      </w:t>
      </w:r>
      <w:r>
        <w:rPr>
          <w:b/>
          <w:sz w:val="22"/>
        </w:rPr>
        <w:tab/>
      </w:r>
      <w:r>
        <w:rPr>
          <w:b/>
          <w:sz w:val="22"/>
        </w:rPr>
        <w:tab/>
      </w:r>
      <w:r>
        <w:rPr>
          <w:b/>
          <w:sz w:val="22"/>
        </w:rPr>
        <w:tab/>
      </w:r>
      <w:r>
        <w:rPr>
          <w:b/>
          <w:sz w:val="22"/>
        </w:rPr>
        <w:tab/>
      </w:r>
      <w:r>
        <w:rPr>
          <w:b/>
          <w:sz w:val="22"/>
        </w:rPr>
        <w:tab/>
      </w:r>
      <w:r w:rsidR="00D46F4B">
        <w:rPr>
          <w:b/>
          <w:sz w:val="22"/>
        </w:rPr>
        <w:t xml:space="preserve">         </w:t>
      </w:r>
      <w:r w:rsidR="00FA6923">
        <w:rPr>
          <w:b/>
          <w:sz w:val="22"/>
        </w:rPr>
        <w:t xml:space="preserve">          </w:t>
      </w:r>
      <w:r w:rsidR="00D46F4B">
        <w:rPr>
          <w:b/>
          <w:sz w:val="22"/>
        </w:rPr>
        <w:t xml:space="preserve"> </w:t>
      </w:r>
    </w:p>
    <w:p w14:paraId="2F58CDA8" w14:textId="77777777" w:rsidR="00317B72" w:rsidRDefault="00317B72" w:rsidP="00317B72">
      <w:pPr>
        <w:rPr>
          <w:rFonts w:cs="Times New Roman"/>
          <w:szCs w:val="28"/>
        </w:rPr>
      </w:pPr>
    </w:p>
    <w:p w14:paraId="7CD6826A" w14:textId="77777777" w:rsidR="001B28E3" w:rsidRPr="00100304" w:rsidRDefault="001B28E3">
      <w:pPr>
        <w:rPr>
          <w:rFonts w:cs="Times New Roman"/>
          <w:szCs w:val="28"/>
        </w:rPr>
      </w:pPr>
    </w:p>
    <w:sectPr w:rsidR="001B28E3" w:rsidRPr="00100304" w:rsidSect="001B0AF8">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F07E7"/>
    <w:multiLevelType w:val="multilevel"/>
    <w:tmpl w:val="C01EE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0304"/>
    <w:rsid w:val="00034363"/>
    <w:rsid w:val="000949E3"/>
    <w:rsid w:val="000D30A2"/>
    <w:rsid w:val="00100304"/>
    <w:rsid w:val="00135AF2"/>
    <w:rsid w:val="001B0AF8"/>
    <w:rsid w:val="001B28E3"/>
    <w:rsid w:val="00317B72"/>
    <w:rsid w:val="00360D62"/>
    <w:rsid w:val="00377265"/>
    <w:rsid w:val="00395782"/>
    <w:rsid w:val="003F5870"/>
    <w:rsid w:val="00403CF2"/>
    <w:rsid w:val="00423256"/>
    <w:rsid w:val="0047054B"/>
    <w:rsid w:val="004936EC"/>
    <w:rsid w:val="004B080E"/>
    <w:rsid w:val="005A394F"/>
    <w:rsid w:val="006A3450"/>
    <w:rsid w:val="006C66BF"/>
    <w:rsid w:val="006E3CD6"/>
    <w:rsid w:val="006F76AC"/>
    <w:rsid w:val="007837B8"/>
    <w:rsid w:val="007C3A8A"/>
    <w:rsid w:val="00826D47"/>
    <w:rsid w:val="00892301"/>
    <w:rsid w:val="00895F9D"/>
    <w:rsid w:val="008E7E99"/>
    <w:rsid w:val="0091783C"/>
    <w:rsid w:val="009E45C7"/>
    <w:rsid w:val="009E6DEE"/>
    <w:rsid w:val="00A6118D"/>
    <w:rsid w:val="00A9494E"/>
    <w:rsid w:val="00AE7EC3"/>
    <w:rsid w:val="00AF487E"/>
    <w:rsid w:val="00C11BD3"/>
    <w:rsid w:val="00CC0C60"/>
    <w:rsid w:val="00CC4D11"/>
    <w:rsid w:val="00CD086F"/>
    <w:rsid w:val="00CE0E0B"/>
    <w:rsid w:val="00D46F4B"/>
    <w:rsid w:val="00D76B47"/>
    <w:rsid w:val="00D8626E"/>
    <w:rsid w:val="00E574CA"/>
    <w:rsid w:val="00E57FCB"/>
    <w:rsid w:val="00E76314"/>
    <w:rsid w:val="00ED479E"/>
    <w:rsid w:val="00F12592"/>
    <w:rsid w:val="00F34A8C"/>
    <w:rsid w:val="00F67625"/>
    <w:rsid w:val="00F741F4"/>
    <w:rsid w:val="00F83FEE"/>
    <w:rsid w:val="00FA312E"/>
    <w:rsid w:val="00FA6923"/>
    <w:rsid w:val="00FB2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6385F"/>
  <w15:docId w15:val="{B63943E8-1FDB-4CA7-91B2-4424F5914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6C66BF"/>
    <w:rPr>
      <w:b/>
      <w:bCs/>
    </w:rPr>
  </w:style>
  <w:style w:type="paragraph" w:styleId="NormalWeb">
    <w:name w:val="Normal (Web)"/>
    <w:basedOn w:val="Normal"/>
    <w:link w:val="NormalWebChar"/>
    <w:unhideWhenUsed/>
    <w:rsid w:val="006E3CD6"/>
    <w:pPr>
      <w:spacing w:before="100" w:beforeAutospacing="1" w:after="100" w:afterAutospacing="1"/>
    </w:pPr>
    <w:rPr>
      <w:rFonts w:eastAsia="Times New Roman" w:cs="Times New Roman"/>
      <w:sz w:val="24"/>
      <w:szCs w:val="24"/>
    </w:rPr>
  </w:style>
  <w:style w:type="character" w:customStyle="1" w:styleId="text">
    <w:name w:val="text"/>
    <w:basedOn w:val="DefaultParagraphFont"/>
    <w:rsid w:val="005A394F"/>
  </w:style>
  <w:style w:type="character" w:customStyle="1" w:styleId="emoji-sizer">
    <w:name w:val="emoji-sizer"/>
    <w:basedOn w:val="DefaultParagraphFont"/>
    <w:rsid w:val="005A394F"/>
  </w:style>
  <w:style w:type="paragraph" w:styleId="BalloonText">
    <w:name w:val="Balloon Text"/>
    <w:basedOn w:val="Normal"/>
    <w:link w:val="BalloonTextChar"/>
    <w:uiPriority w:val="99"/>
    <w:semiHidden/>
    <w:unhideWhenUsed/>
    <w:rsid w:val="005A394F"/>
    <w:rPr>
      <w:rFonts w:ascii="Tahoma" w:hAnsi="Tahoma" w:cs="Tahoma"/>
      <w:sz w:val="16"/>
      <w:szCs w:val="16"/>
    </w:rPr>
  </w:style>
  <w:style w:type="character" w:customStyle="1" w:styleId="BalloonTextChar">
    <w:name w:val="Balloon Text Char"/>
    <w:basedOn w:val="DefaultParagraphFont"/>
    <w:link w:val="BalloonText"/>
    <w:uiPriority w:val="99"/>
    <w:semiHidden/>
    <w:rsid w:val="005A394F"/>
    <w:rPr>
      <w:rFonts w:ascii="Tahoma" w:hAnsi="Tahoma" w:cs="Tahoma"/>
      <w:sz w:val="16"/>
      <w:szCs w:val="16"/>
    </w:rPr>
  </w:style>
  <w:style w:type="paragraph" w:customStyle="1" w:styleId="CharCharCharCharCharCharCharCharChar1Char">
    <w:name w:val="Char Char Char Char Char Char Char Char Char1 Char"/>
    <w:basedOn w:val="Normal"/>
    <w:next w:val="Normal"/>
    <w:semiHidden/>
    <w:rsid w:val="00360D62"/>
    <w:pPr>
      <w:spacing w:before="120" w:after="120" w:line="312" w:lineRule="auto"/>
    </w:pPr>
    <w:rPr>
      <w:rFonts w:eastAsia="Times New Roman" w:cs="Times New Roman"/>
    </w:rPr>
  </w:style>
  <w:style w:type="character" w:customStyle="1" w:styleId="NormalWebChar">
    <w:name w:val="Normal (Web) Char"/>
    <w:link w:val="NormalWeb"/>
    <w:locked/>
    <w:rsid w:val="00360D62"/>
    <w:rPr>
      <w:rFonts w:eastAsia="Times New Roman" w:cs="Times New Roman"/>
      <w:sz w:val="24"/>
      <w:szCs w:val="24"/>
    </w:rPr>
  </w:style>
  <w:style w:type="character" w:customStyle="1" w:styleId="fontstyle01">
    <w:name w:val="fontstyle01"/>
    <w:rsid w:val="00FB211A"/>
    <w:rPr>
      <w:rFonts w:ascii="Times New Roman" w:hAnsi="Times New Roman" w:cs="Times New Roman"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2784343">
      <w:bodyDiv w:val="1"/>
      <w:marLeft w:val="0"/>
      <w:marRight w:val="0"/>
      <w:marTop w:val="0"/>
      <w:marBottom w:val="0"/>
      <w:divBdr>
        <w:top w:val="none" w:sz="0" w:space="0" w:color="auto"/>
        <w:left w:val="none" w:sz="0" w:space="0" w:color="auto"/>
        <w:bottom w:val="none" w:sz="0" w:space="0" w:color="auto"/>
        <w:right w:val="none" w:sz="0" w:space="0" w:color="auto"/>
      </w:divBdr>
    </w:div>
    <w:div w:id="926425364">
      <w:bodyDiv w:val="1"/>
      <w:marLeft w:val="0"/>
      <w:marRight w:val="0"/>
      <w:marTop w:val="0"/>
      <w:marBottom w:val="0"/>
      <w:divBdr>
        <w:top w:val="none" w:sz="0" w:space="0" w:color="auto"/>
        <w:left w:val="none" w:sz="0" w:space="0" w:color="auto"/>
        <w:bottom w:val="none" w:sz="0" w:space="0" w:color="auto"/>
        <w:right w:val="none" w:sz="0" w:space="0" w:color="auto"/>
      </w:divBdr>
    </w:div>
    <w:div w:id="942952513">
      <w:bodyDiv w:val="1"/>
      <w:marLeft w:val="0"/>
      <w:marRight w:val="0"/>
      <w:marTop w:val="0"/>
      <w:marBottom w:val="0"/>
      <w:divBdr>
        <w:top w:val="none" w:sz="0" w:space="0" w:color="auto"/>
        <w:left w:val="none" w:sz="0" w:space="0" w:color="auto"/>
        <w:bottom w:val="none" w:sz="0" w:space="0" w:color="auto"/>
        <w:right w:val="none" w:sz="0" w:space="0" w:color="auto"/>
      </w:divBdr>
    </w:div>
    <w:div w:id="1254969313">
      <w:bodyDiv w:val="1"/>
      <w:marLeft w:val="0"/>
      <w:marRight w:val="0"/>
      <w:marTop w:val="0"/>
      <w:marBottom w:val="0"/>
      <w:divBdr>
        <w:top w:val="none" w:sz="0" w:space="0" w:color="auto"/>
        <w:left w:val="none" w:sz="0" w:space="0" w:color="auto"/>
        <w:bottom w:val="none" w:sz="0" w:space="0" w:color="auto"/>
        <w:right w:val="none" w:sz="0" w:space="0" w:color="auto"/>
      </w:divBdr>
    </w:div>
    <w:div w:id="1285381371">
      <w:bodyDiv w:val="1"/>
      <w:marLeft w:val="0"/>
      <w:marRight w:val="0"/>
      <w:marTop w:val="0"/>
      <w:marBottom w:val="0"/>
      <w:divBdr>
        <w:top w:val="none" w:sz="0" w:space="0" w:color="auto"/>
        <w:left w:val="none" w:sz="0" w:space="0" w:color="auto"/>
        <w:bottom w:val="none" w:sz="0" w:space="0" w:color="auto"/>
        <w:right w:val="none" w:sz="0" w:space="0" w:color="auto"/>
      </w:divBdr>
    </w:div>
    <w:div w:id="1335693091">
      <w:bodyDiv w:val="1"/>
      <w:marLeft w:val="0"/>
      <w:marRight w:val="0"/>
      <w:marTop w:val="0"/>
      <w:marBottom w:val="0"/>
      <w:divBdr>
        <w:top w:val="none" w:sz="0" w:space="0" w:color="auto"/>
        <w:left w:val="none" w:sz="0" w:space="0" w:color="auto"/>
        <w:bottom w:val="none" w:sz="0" w:space="0" w:color="auto"/>
        <w:right w:val="none" w:sz="0" w:space="0" w:color="auto"/>
      </w:divBdr>
    </w:div>
    <w:div w:id="1350989428">
      <w:bodyDiv w:val="1"/>
      <w:marLeft w:val="0"/>
      <w:marRight w:val="0"/>
      <w:marTop w:val="0"/>
      <w:marBottom w:val="0"/>
      <w:divBdr>
        <w:top w:val="none" w:sz="0" w:space="0" w:color="auto"/>
        <w:left w:val="none" w:sz="0" w:space="0" w:color="auto"/>
        <w:bottom w:val="none" w:sz="0" w:space="0" w:color="auto"/>
        <w:right w:val="none" w:sz="0" w:space="0" w:color="auto"/>
      </w:divBdr>
    </w:div>
    <w:div w:id="1437023971">
      <w:bodyDiv w:val="1"/>
      <w:marLeft w:val="0"/>
      <w:marRight w:val="0"/>
      <w:marTop w:val="0"/>
      <w:marBottom w:val="0"/>
      <w:divBdr>
        <w:top w:val="none" w:sz="0" w:space="0" w:color="auto"/>
        <w:left w:val="none" w:sz="0" w:space="0" w:color="auto"/>
        <w:bottom w:val="none" w:sz="0" w:space="0" w:color="auto"/>
        <w:right w:val="none" w:sz="0" w:space="0" w:color="auto"/>
      </w:divBdr>
    </w:div>
    <w:div w:id="1718430948">
      <w:bodyDiv w:val="1"/>
      <w:marLeft w:val="0"/>
      <w:marRight w:val="0"/>
      <w:marTop w:val="0"/>
      <w:marBottom w:val="0"/>
      <w:divBdr>
        <w:top w:val="none" w:sz="0" w:space="0" w:color="auto"/>
        <w:left w:val="none" w:sz="0" w:space="0" w:color="auto"/>
        <w:bottom w:val="none" w:sz="0" w:space="0" w:color="auto"/>
        <w:right w:val="none" w:sz="0" w:space="0" w:color="auto"/>
      </w:divBdr>
    </w:div>
    <w:div w:id="1864512407">
      <w:bodyDiv w:val="1"/>
      <w:marLeft w:val="0"/>
      <w:marRight w:val="0"/>
      <w:marTop w:val="0"/>
      <w:marBottom w:val="0"/>
      <w:divBdr>
        <w:top w:val="none" w:sz="0" w:space="0" w:color="auto"/>
        <w:left w:val="none" w:sz="0" w:space="0" w:color="auto"/>
        <w:bottom w:val="none" w:sz="0" w:space="0" w:color="auto"/>
        <w:right w:val="none" w:sz="0" w:space="0" w:color="auto"/>
      </w:divBdr>
      <w:divsChild>
        <w:div w:id="1035034761">
          <w:marLeft w:val="0"/>
          <w:marRight w:val="0"/>
          <w:marTop w:val="0"/>
          <w:marBottom w:val="0"/>
          <w:divBdr>
            <w:top w:val="none" w:sz="0" w:space="0" w:color="auto"/>
            <w:left w:val="none" w:sz="0" w:space="0" w:color="auto"/>
            <w:bottom w:val="none" w:sz="0" w:space="0" w:color="auto"/>
            <w:right w:val="none" w:sz="0" w:space="0" w:color="auto"/>
          </w:divBdr>
          <w:divsChild>
            <w:div w:id="953631927">
              <w:marLeft w:val="0"/>
              <w:marRight w:val="0"/>
              <w:marTop w:val="0"/>
              <w:marBottom w:val="0"/>
              <w:divBdr>
                <w:top w:val="none" w:sz="0" w:space="0" w:color="auto"/>
                <w:left w:val="none" w:sz="0" w:space="0" w:color="auto"/>
                <w:bottom w:val="none" w:sz="0" w:space="0" w:color="auto"/>
                <w:right w:val="none" w:sz="0" w:space="0" w:color="auto"/>
              </w:divBdr>
              <w:divsChild>
                <w:div w:id="1694380037">
                  <w:marLeft w:val="0"/>
                  <w:marRight w:val="-105"/>
                  <w:marTop w:val="0"/>
                  <w:marBottom w:val="0"/>
                  <w:divBdr>
                    <w:top w:val="none" w:sz="0" w:space="0" w:color="auto"/>
                    <w:left w:val="none" w:sz="0" w:space="0" w:color="auto"/>
                    <w:bottom w:val="none" w:sz="0" w:space="0" w:color="auto"/>
                    <w:right w:val="none" w:sz="0" w:space="0" w:color="auto"/>
                  </w:divBdr>
                  <w:divsChild>
                    <w:div w:id="1623536176">
                      <w:marLeft w:val="0"/>
                      <w:marRight w:val="0"/>
                      <w:marTop w:val="0"/>
                      <w:marBottom w:val="0"/>
                      <w:divBdr>
                        <w:top w:val="none" w:sz="0" w:space="0" w:color="auto"/>
                        <w:left w:val="none" w:sz="0" w:space="0" w:color="auto"/>
                        <w:bottom w:val="none" w:sz="0" w:space="0" w:color="auto"/>
                        <w:right w:val="none" w:sz="0" w:space="0" w:color="auto"/>
                      </w:divBdr>
                      <w:divsChild>
                        <w:div w:id="122233994">
                          <w:marLeft w:val="0"/>
                          <w:marRight w:val="0"/>
                          <w:marTop w:val="0"/>
                          <w:marBottom w:val="0"/>
                          <w:divBdr>
                            <w:top w:val="none" w:sz="0" w:space="0" w:color="auto"/>
                            <w:left w:val="none" w:sz="0" w:space="0" w:color="auto"/>
                            <w:bottom w:val="none" w:sz="0" w:space="0" w:color="auto"/>
                            <w:right w:val="none" w:sz="0" w:space="0" w:color="auto"/>
                          </w:divBdr>
                          <w:divsChild>
                            <w:div w:id="29455024">
                              <w:marLeft w:val="240"/>
                              <w:marRight w:val="240"/>
                              <w:marTop w:val="0"/>
                              <w:marBottom w:val="60"/>
                              <w:divBdr>
                                <w:top w:val="none" w:sz="0" w:space="0" w:color="auto"/>
                                <w:left w:val="none" w:sz="0" w:space="0" w:color="auto"/>
                                <w:bottom w:val="none" w:sz="0" w:space="0" w:color="auto"/>
                                <w:right w:val="none" w:sz="0" w:space="0" w:color="auto"/>
                              </w:divBdr>
                              <w:divsChild>
                                <w:div w:id="1097793946">
                                  <w:marLeft w:val="150"/>
                                  <w:marRight w:val="0"/>
                                  <w:marTop w:val="0"/>
                                  <w:marBottom w:val="0"/>
                                  <w:divBdr>
                                    <w:top w:val="none" w:sz="0" w:space="0" w:color="auto"/>
                                    <w:left w:val="none" w:sz="0" w:space="0" w:color="auto"/>
                                    <w:bottom w:val="none" w:sz="0" w:space="0" w:color="auto"/>
                                    <w:right w:val="none" w:sz="0" w:space="0" w:color="auto"/>
                                  </w:divBdr>
                                  <w:divsChild>
                                    <w:div w:id="1698194388">
                                      <w:marLeft w:val="0"/>
                                      <w:marRight w:val="0"/>
                                      <w:marTop w:val="0"/>
                                      <w:marBottom w:val="0"/>
                                      <w:divBdr>
                                        <w:top w:val="none" w:sz="0" w:space="0" w:color="auto"/>
                                        <w:left w:val="none" w:sz="0" w:space="0" w:color="auto"/>
                                        <w:bottom w:val="none" w:sz="0" w:space="0" w:color="auto"/>
                                        <w:right w:val="none" w:sz="0" w:space="0" w:color="auto"/>
                                      </w:divBdr>
                                      <w:divsChild>
                                        <w:div w:id="1674840941">
                                          <w:marLeft w:val="0"/>
                                          <w:marRight w:val="0"/>
                                          <w:marTop w:val="0"/>
                                          <w:marBottom w:val="0"/>
                                          <w:divBdr>
                                            <w:top w:val="none" w:sz="0" w:space="0" w:color="auto"/>
                                            <w:left w:val="none" w:sz="0" w:space="0" w:color="auto"/>
                                            <w:bottom w:val="none" w:sz="0" w:space="0" w:color="auto"/>
                                            <w:right w:val="none" w:sz="0" w:space="0" w:color="auto"/>
                                          </w:divBdr>
                                          <w:divsChild>
                                            <w:div w:id="433524706">
                                              <w:marLeft w:val="0"/>
                                              <w:marRight w:val="0"/>
                                              <w:marTop w:val="0"/>
                                              <w:marBottom w:val="60"/>
                                              <w:divBdr>
                                                <w:top w:val="none" w:sz="0" w:space="0" w:color="auto"/>
                                                <w:left w:val="none" w:sz="0" w:space="0" w:color="auto"/>
                                                <w:bottom w:val="none" w:sz="0" w:space="0" w:color="auto"/>
                                                <w:right w:val="none" w:sz="0" w:space="0" w:color="auto"/>
                                              </w:divBdr>
                                              <w:divsChild>
                                                <w:div w:id="1588341581">
                                                  <w:marLeft w:val="0"/>
                                                  <w:marRight w:val="0"/>
                                                  <w:marTop w:val="0"/>
                                                  <w:marBottom w:val="0"/>
                                                  <w:divBdr>
                                                    <w:top w:val="none" w:sz="0" w:space="0" w:color="auto"/>
                                                    <w:left w:val="none" w:sz="0" w:space="0" w:color="auto"/>
                                                    <w:bottom w:val="none" w:sz="0" w:space="0" w:color="auto"/>
                                                    <w:right w:val="none" w:sz="0" w:space="0" w:color="auto"/>
                                                  </w:divBdr>
                                                  <w:divsChild>
                                                    <w:div w:id="1238516983">
                                                      <w:marLeft w:val="0"/>
                                                      <w:marRight w:val="0"/>
                                                      <w:marTop w:val="0"/>
                                                      <w:marBottom w:val="0"/>
                                                      <w:divBdr>
                                                        <w:top w:val="none" w:sz="0" w:space="0" w:color="auto"/>
                                                        <w:left w:val="none" w:sz="0" w:space="0" w:color="auto"/>
                                                        <w:bottom w:val="none" w:sz="0" w:space="0" w:color="auto"/>
                                                        <w:right w:val="none" w:sz="0" w:space="0" w:color="auto"/>
                                                      </w:divBdr>
                                                    </w:div>
                                                  </w:divsChild>
                                                </w:div>
                                                <w:div w:id="1027949693">
                                                  <w:marLeft w:val="0"/>
                                                  <w:marRight w:val="0"/>
                                                  <w:marTop w:val="150"/>
                                                  <w:marBottom w:val="0"/>
                                                  <w:divBdr>
                                                    <w:top w:val="none" w:sz="0" w:space="0" w:color="auto"/>
                                                    <w:left w:val="none" w:sz="0" w:space="0" w:color="auto"/>
                                                    <w:bottom w:val="none" w:sz="0" w:space="0" w:color="auto"/>
                                                    <w:right w:val="none" w:sz="0" w:space="0" w:color="auto"/>
                                                  </w:divBdr>
                                                </w:div>
                                                <w:div w:id="1308778306">
                                                  <w:marLeft w:val="0"/>
                                                  <w:marRight w:val="0"/>
                                                  <w:marTop w:val="0"/>
                                                  <w:marBottom w:val="0"/>
                                                  <w:divBdr>
                                                    <w:top w:val="none" w:sz="0" w:space="0" w:color="auto"/>
                                                    <w:left w:val="none" w:sz="0" w:space="0" w:color="auto"/>
                                                    <w:bottom w:val="none" w:sz="0" w:space="0" w:color="auto"/>
                                                    <w:right w:val="none" w:sz="0" w:space="0" w:color="auto"/>
                                                  </w:divBdr>
                                                  <w:divsChild>
                                                    <w:div w:id="508325384">
                                                      <w:marLeft w:val="0"/>
                                                      <w:marRight w:val="0"/>
                                                      <w:marTop w:val="0"/>
                                                      <w:marBottom w:val="0"/>
                                                      <w:divBdr>
                                                        <w:top w:val="none" w:sz="0" w:space="0" w:color="auto"/>
                                                        <w:left w:val="none" w:sz="0" w:space="0" w:color="auto"/>
                                                        <w:bottom w:val="none" w:sz="0" w:space="0" w:color="auto"/>
                                                        <w:right w:val="none" w:sz="0" w:space="0" w:color="auto"/>
                                                      </w:divBdr>
                                                      <w:divsChild>
                                                        <w:div w:id="429669361">
                                                          <w:marLeft w:val="0"/>
                                                          <w:marRight w:val="0"/>
                                                          <w:marTop w:val="0"/>
                                                          <w:marBottom w:val="0"/>
                                                          <w:divBdr>
                                                            <w:top w:val="none" w:sz="0" w:space="0" w:color="auto"/>
                                                            <w:left w:val="none" w:sz="0" w:space="0" w:color="auto"/>
                                                            <w:bottom w:val="none" w:sz="0" w:space="0" w:color="auto"/>
                                                            <w:right w:val="none" w:sz="0" w:space="0" w:color="auto"/>
                                                          </w:divBdr>
                                                          <w:divsChild>
                                                            <w:div w:id="2071346534">
                                                              <w:marLeft w:val="0"/>
                                                              <w:marRight w:val="0"/>
                                                              <w:marTop w:val="0"/>
                                                              <w:marBottom w:val="0"/>
                                                              <w:divBdr>
                                                                <w:top w:val="none" w:sz="0" w:space="0" w:color="auto"/>
                                                                <w:left w:val="none" w:sz="0" w:space="0" w:color="auto"/>
                                                                <w:bottom w:val="none" w:sz="0" w:space="0" w:color="auto"/>
                                                                <w:right w:val="none" w:sz="0" w:space="0" w:color="auto"/>
                                                              </w:divBdr>
                                                              <w:divsChild>
                                                                <w:div w:id="495612746">
                                                                  <w:marLeft w:val="105"/>
                                                                  <w:marRight w:val="105"/>
                                                                  <w:marTop w:val="90"/>
                                                                  <w:marBottom w:val="150"/>
                                                                  <w:divBdr>
                                                                    <w:top w:val="none" w:sz="0" w:space="0" w:color="auto"/>
                                                                    <w:left w:val="none" w:sz="0" w:space="0" w:color="auto"/>
                                                                    <w:bottom w:val="none" w:sz="0" w:space="0" w:color="auto"/>
                                                                    <w:right w:val="none" w:sz="0" w:space="0" w:color="auto"/>
                                                                  </w:divBdr>
                                                                </w:div>
                                                                <w:div w:id="275450814">
                                                                  <w:marLeft w:val="105"/>
                                                                  <w:marRight w:val="105"/>
                                                                  <w:marTop w:val="90"/>
                                                                  <w:marBottom w:val="150"/>
                                                                  <w:divBdr>
                                                                    <w:top w:val="none" w:sz="0" w:space="0" w:color="auto"/>
                                                                    <w:left w:val="none" w:sz="0" w:space="0" w:color="auto"/>
                                                                    <w:bottom w:val="none" w:sz="0" w:space="0" w:color="auto"/>
                                                                    <w:right w:val="none" w:sz="0" w:space="0" w:color="auto"/>
                                                                  </w:divBdr>
                                                                </w:div>
                                                                <w:div w:id="228418626">
                                                                  <w:marLeft w:val="105"/>
                                                                  <w:marRight w:val="105"/>
                                                                  <w:marTop w:val="90"/>
                                                                  <w:marBottom w:val="150"/>
                                                                  <w:divBdr>
                                                                    <w:top w:val="none" w:sz="0" w:space="0" w:color="auto"/>
                                                                    <w:left w:val="none" w:sz="0" w:space="0" w:color="auto"/>
                                                                    <w:bottom w:val="none" w:sz="0" w:space="0" w:color="auto"/>
                                                                    <w:right w:val="none" w:sz="0" w:space="0" w:color="auto"/>
                                                                  </w:divBdr>
                                                                </w:div>
                                                                <w:div w:id="1564557066">
                                                                  <w:marLeft w:val="105"/>
                                                                  <w:marRight w:val="105"/>
                                                                  <w:marTop w:val="90"/>
                                                                  <w:marBottom w:val="150"/>
                                                                  <w:divBdr>
                                                                    <w:top w:val="none" w:sz="0" w:space="0" w:color="auto"/>
                                                                    <w:left w:val="none" w:sz="0" w:space="0" w:color="auto"/>
                                                                    <w:bottom w:val="none" w:sz="0" w:space="0" w:color="auto"/>
                                                                    <w:right w:val="none" w:sz="0" w:space="0" w:color="auto"/>
                                                                  </w:divBdr>
                                                                </w:div>
                                                                <w:div w:id="1793590951">
                                                                  <w:marLeft w:val="105"/>
                                                                  <w:marRight w:val="105"/>
                                                                  <w:marTop w:val="90"/>
                                                                  <w:marBottom w:val="150"/>
                                                                  <w:divBdr>
                                                                    <w:top w:val="none" w:sz="0" w:space="0" w:color="auto"/>
                                                                    <w:left w:val="none" w:sz="0" w:space="0" w:color="auto"/>
                                                                    <w:bottom w:val="none" w:sz="0" w:space="0" w:color="auto"/>
                                                                    <w:right w:val="none" w:sz="0" w:space="0" w:color="auto"/>
                                                                  </w:divBdr>
                                                                </w:div>
                                                                <w:div w:id="963079629">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214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9412660">
          <w:marLeft w:val="0"/>
          <w:marRight w:val="0"/>
          <w:marTop w:val="0"/>
          <w:marBottom w:val="0"/>
          <w:divBdr>
            <w:top w:val="none" w:sz="0" w:space="0" w:color="auto"/>
            <w:left w:val="none" w:sz="0" w:space="0" w:color="auto"/>
            <w:bottom w:val="none" w:sz="0" w:space="0" w:color="auto"/>
            <w:right w:val="none" w:sz="0" w:space="0" w:color="auto"/>
          </w:divBdr>
          <w:divsChild>
            <w:div w:id="1438407405">
              <w:marLeft w:val="0"/>
              <w:marRight w:val="0"/>
              <w:marTop w:val="0"/>
              <w:marBottom w:val="0"/>
              <w:divBdr>
                <w:top w:val="none" w:sz="0" w:space="0" w:color="auto"/>
                <w:left w:val="none" w:sz="0" w:space="0" w:color="auto"/>
                <w:bottom w:val="none" w:sz="0" w:space="0" w:color="auto"/>
                <w:right w:val="none" w:sz="0" w:space="0" w:color="auto"/>
              </w:divBdr>
              <w:divsChild>
                <w:div w:id="170736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804437">
      <w:bodyDiv w:val="1"/>
      <w:marLeft w:val="0"/>
      <w:marRight w:val="0"/>
      <w:marTop w:val="0"/>
      <w:marBottom w:val="0"/>
      <w:divBdr>
        <w:top w:val="none" w:sz="0" w:space="0" w:color="auto"/>
        <w:left w:val="none" w:sz="0" w:space="0" w:color="auto"/>
        <w:bottom w:val="none" w:sz="0" w:space="0" w:color="auto"/>
        <w:right w:val="none" w:sz="0" w:space="0" w:color="auto"/>
      </w:divBdr>
    </w:div>
    <w:div w:id="1953046640">
      <w:bodyDiv w:val="1"/>
      <w:marLeft w:val="0"/>
      <w:marRight w:val="0"/>
      <w:marTop w:val="0"/>
      <w:marBottom w:val="0"/>
      <w:divBdr>
        <w:top w:val="none" w:sz="0" w:space="0" w:color="auto"/>
        <w:left w:val="none" w:sz="0" w:space="0" w:color="auto"/>
        <w:bottom w:val="none" w:sz="0" w:space="0" w:color="auto"/>
        <w:right w:val="none" w:sz="0" w:space="0" w:color="auto"/>
      </w:divBdr>
    </w:div>
    <w:div w:id="203253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768</TotalTime>
  <Pages>4</Pages>
  <Words>930</Words>
  <Characters>5304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Dung Bạc</cp:lastModifiedBy>
  <cp:revision>41</cp:revision>
  <cp:lastPrinted>2024-09-10T14:55:00Z</cp:lastPrinted>
  <dcterms:created xsi:type="dcterms:W3CDTF">2024-08-06T01:23:00Z</dcterms:created>
  <dcterms:modified xsi:type="dcterms:W3CDTF">2024-09-19T03:41:00Z</dcterms:modified>
</cp:coreProperties>
</file>