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ook w:val="01E0" w:firstRow="1" w:lastRow="1" w:firstColumn="1" w:lastColumn="1" w:noHBand="0" w:noVBand="0"/>
      </w:tblPr>
      <w:tblGrid>
        <w:gridCol w:w="4140"/>
        <w:gridCol w:w="5891"/>
      </w:tblGrid>
      <w:tr w:rsidR="000C0835" w:rsidRPr="00220378" w14:paraId="5E859310" w14:textId="77777777" w:rsidTr="000C0835">
        <w:tc>
          <w:tcPr>
            <w:tcW w:w="4140" w:type="dxa"/>
          </w:tcPr>
          <w:p w14:paraId="7AD231BF" w14:textId="77777777" w:rsidR="000C0835" w:rsidRPr="00F67625" w:rsidRDefault="000C0835" w:rsidP="000C0835">
            <w:pPr>
              <w:rPr>
                <w:spacing w:val="-20"/>
                <w:szCs w:val="26"/>
              </w:rPr>
            </w:pPr>
            <w:r w:rsidRPr="00F67625">
              <w:rPr>
                <w:spacing w:val="-20"/>
                <w:szCs w:val="26"/>
              </w:rPr>
              <w:t>UBND HUYỆN  ĐIỆN BIÊN ĐÔNG</w:t>
            </w:r>
          </w:p>
          <w:p w14:paraId="51D85CC6" w14:textId="00D5B6CB" w:rsidR="000C0835" w:rsidRPr="00F67625" w:rsidRDefault="000C0835" w:rsidP="005A5389">
            <w:pPr>
              <w:rPr>
                <w:b/>
                <w:spacing w:val="-20"/>
                <w:szCs w:val="26"/>
              </w:rPr>
            </w:pPr>
            <w:r w:rsidRPr="00F67625">
              <w:rPr>
                <w:b/>
                <w:spacing w:val="-20"/>
                <w:szCs w:val="26"/>
              </w:rPr>
              <w:t xml:space="preserve">        TRƯỜNG MN </w:t>
            </w:r>
            <w:r w:rsidR="005A5389">
              <w:rPr>
                <w:b/>
                <w:spacing w:val="-20"/>
                <w:szCs w:val="26"/>
              </w:rPr>
              <w:t>SƯ LƯ</w:t>
            </w:r>
          </w:p>
          <w:p w14:paraId="746BF42A" w14:textId="77777777" w:rsidR="000C0835" w:rsidRPr="00220378" w:rsidRDefault="000C0835" w:rsidP="000C0835">
            <w:pPr>
              <w:jc w:val="center"/>
              <w:rPr>
                <w:sz w:val="26"/>
                <w:szCs w:val="26"/>
              </w:rPr>
            </w:pPr>
            <w:r w:rsidRPr="00F67625">
              <w:rPr>
                <w:b/>
                <w:bCs/>
                <w:noProof/>
                <w:szCs w:val="26"/>
              </w:rPr>
              <mc:AlternateContent>
                <mc:Choice Requires="wps">
                  <w:drawing>
                    <wp:anchor distT="0" distB="0" distL="114300" distR="114300" simplePos="0" relativeHeight="251660288" behindDoc="0" locked="0" layoutInCell="1" allowOverlap="1" wp14:anchorId="1D8E051C" wp14:editId="6C66C854">
                      <wp:simplePos x="0" y="0"/>
                      <wp:positionH relativeFrom="column">
                        <wp:posOffset>531495</wp:posOffset>
                      </wp:positionH>
                      <wp:positionV relativeFrom="paragraph">
                        <wp:posOffset>10795</wp:posOffset>
                      </wp:positionV>
                      <wp:extent cx="10287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174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85pt" to="122.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"/>
                  </w:pict>
                </mc:Fallback>
              </mc:AlternateContent>
            </w:r>
          </w:p>
        </w:tc>
        <w:tc>
          <w:tcPr>
            <w:tcW w:w="5891" w:type="dxa"/>
          </w:tcPr>
          <w:p w14:paraId="6C82E019" w14:textId="77777777" w:rsidR="000C0835" w:rsidRPr="00F67625" w:rsidRDefault="000C0835" w:rsidP="000C0835">
            <w:pPr>
              <w:jc w:val="center"/>
              <w:rPr>
                <w:b/>
                <w:spacing w:val="-20"/>
                <w:szCs w:val="26"/>
              </w:rPr>
            </w:pPr>
            <w:r w:rsidRPr="00F67625">
              <w:rPr>
                <w:b/>
                <w:spacing w:val="-20"/>
                <w:szCs w:val="26"/>
              </w:rPr>
              <w:t>CỘNG HÒA XÃ HỘI CHỦ NGHĨA VIỆT NAM</w:t>
            </w:r>
          </w:p>
          <w:p w14:paraId="73DC0E33" w14:textId="77777777" w:rsidR="000C0835" w:rsidRPr="00F67625" w:rsidRDefault="000C0835" w:rsidP="000C0835">
            <w:pPr>
              <w:jc w:val="center"/>
              <w:rPr>
                <w:b/>
                <w:szCs w:val="26"/>
              </w:rPr>
            </w:pPr>
            <w:r w:rsidRPr="00F67625">
              <w:rPr>
                <w:b/>
                <w:bCs/>
                <w:noProof/>
                <w:szCs w:val="26"/>
              </w:rPr>
              <mc:AlternateContent>
                <mc:Choice Requires="wps">
                  <w:drawing>
                    <wp:anchor distT="0" distB="0" distL="114300" distR="114300" simplePos="0" relativeHeight="251661312" behindDoc="0" locked="0" layoutInCell="1" allowOverlap="1" wp14:anchorId="3E203175" wp14:editId="7416218E">
                      <wp:simplePos x="0" y="0"/>
                      <wp:positionH relativeFrom="column">
                        <wp:posOffset>653415</wp:posOffset>
                      </wp:positionH>
                      <wp:positionV relativeFrom="paragraph">
                        <wp:posOffset>208914</wp:posOffset>
                      </wp:positionV>
                      <wp:extent cx="1990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1CBD9"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6.45pt" to="208.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"/>
                  </w:pict>
                </mc:Fallback>
              </mc:AlternateContent>
            </w:r>
            <w:r w:rsidRPr="00F67625">
              <w:rPr>
                <w:b/>
                <w:szCs w:val="26"/>
              </w:rPr>
              <w:t>Độc lập - Tự do - Hạnh phúc</w:t>
            </w:r>
          </w:p>
          <w:p w14:paraId="5C19A2C0" w14:textId="19E22608" w:rsidR="000C0835" w:rsidRPr="00220378" w:rsidRDefault="00D00E72" w:rsidP="000C0835">
            <w:pPr>
              <w:spacing w:before="120"/>
              <w:jc w:val="center"/>
              <w:rPr>
                <w:i/>
                <w:sz w:val="26"/>
                <w:szCs w:val="26"/>
              </w:rPr>
            </w:pPr>
            <w:r>
              <w:rPr>
                <w:i/>
              </w:rPr>
              <w:t>Na Son</w:t>
            </w:r>
            <w:r w:rsidR="000C0835" w:rsidRPr="00F67625">
              <w:rPr>
                <w:i/>
              </w:rPr>
              <w:t>, ngày 26 tháng 08 năm 2024</w:t>
            </w:r>
            <w:r w:rsidR="000C0835" w:rsidRPr="00F67625">
              <w:rPr>
                <w:i/>
                <w:szCs w:val="26"/>
              </w:rPr>
              <w:t xml:space="preserve">          </w:t>
            </w:r>
          </w:p>
        </w:tc>
      </w:tr>
    </w:tbl>
    <w:p w14:paraId="4567BB8E" w14:textId="77777777" w:rsidR="005A394F" w:rsidRDefault="005A394F" w:rsidP="00100304">
      <w:pPr>
        <w:shd w:val="clear" w:color="auto" w:fill="FFFFFF"/>
        <w:spacing w:before="120" w:after="120" w:line="234" w:lineRule="atLeast"/>
        <w:rPr>
          <w:rFonts w:eastAsia="Times New Roman" w:cs="Times New Roman"/>
          <w:b/>
          <w:bCs/>
          <w:color w:val="000000"/>
          <w:szCs w:val="28"/>
        </w:rPr>
      </w:pPr>
    </w:p>
    <w:p w14:paraId="37932242" w14:textId="77777777" w:rsidR="005A394F" w:rsidRDefault="005A394F" w:rsidP="005A394F">
      <w:pPr>
        <w:shd w:val="clear" w:color="auto" w:fill="FFFFFF"/>
        <w:spacing w:before="120" w:after="120" w:line="234" w:lineRule="atLeast"/>
        <w:jc w:val="center"/>
        <w:rPr>
          <w:rFonts w:eastAsia="Times New Roman" w:cs="Times New Roman"/>
          <w:b/>
          <w:bCs/>
          <w:color w:val="000000"/>
          <w:szCs w:val="28"/>
        </w:rPr>
      </w:pPr>
      <w:r>
        <w:rPr>
          <w:rFonts w:eastAsia="Times New Roman" w:cs="Times New Roman"/>
          <w:b/>
          <w:bCs/>
          <w:color w:val="000000"/>
          <w:szCs w:val="28"/>
        </w:rPr>
        <w:t>CÔNG KHAI</w:t>
      </w:r>
    </w:p>
    <w:p w14:paraId="2296187E" w14:textId="77777777" w:rsidR="005A394F" w:rsidRPr="005A394F" w:rsidRDefault="005A394F" w:rsidP="00406885">
      <w:pPr>
        <w:shd w:val="clear" w:color="auto" w:fill="FFFFFF"/>
        <w:spacing w:line="360" w:lineRule="auto"/>
        <w:jc w:val="both"/>
        <w:rPr>
          <w:rFonts w:eastAsia="Times New Roman" w:cs="Times New Roman"/>
          <w:bCs/>
          <w:color w:val="000000"/>
          <w:szCs w:val="28"/>
        </w:rPr>
      </w:pPr>
      <w:r>
        <w:rPr>
          <w:rFonts w:eastAsia="Times New Roman" w:cs="Times New Roman"/>
          <w:bCs/>
          <w:color w:val="000000"/>
          <w:szCs w:val="28"/>
        </w:rPr>
        <w:tab/>
      </w:r>
      <w:r w:rsidRPr="005A394F">
        <w:rPr>
          <w:rFonts w:eastAsia="Times New Roman" w:cs="Times New Roman"/>
          <w:bCs/>
          <w:color w:val="000000"/>
          <w:szCs w:val="28"/>
        </w:rPr>
        <w:t>Thực hiện Thông tư 09/TT/2024/TT-BGDĐT ngày 03/6/2024 về Quy định công khai trong các hoạt động của các cơ sở giáo dục thuộc hệ thống giáo dục quốc dân</w:t>
      </w:r>
    </w:p>
    <w:p w14:paraId="73365D6E" w14:textId="614D0D69" w:rsidR="005A394F" w:rsidRPr="005A394F" w:rsidRDefault="005A394F" w:rsidP="00406885">
      <w:pPr>
        <w:shd w:val="clear" w:color="auto" w:fill="FFFFFF"/>
        <w:spacing w:line="360" w:lineRule="auto"/>
        <w:ind w:firstLine="720"/>
        <w:jc w:val="both"/>
        <w:rPr>
          <w:rFonts w:eastAsia="Times New Roman" w:cs="Times New Roman"/>
          <w:bCs/>
          <w:color w:val="000000"/>
          <w:szCs w:val="28"/>
        </w:rPr>
      </w:pPr>
      <w:r w:rsidRPr="005A394F">
        <w:rPr>
          <w:rFonts w:eastAsia="Times New Roman" w:cs="Times New Roman"/>
          <w:bCs/>
          <w:color w:val="000000"/>
          <w:szCs w:val="28"/>
        </w:rPr>
        <w:t xml:space="preserve">Trường Mầm non </w:t>
      </w:r>
      <w:r w:rsidR="00970BF9">
        <w:rPr>
          <w:rFonts w:eastAsia="Times New Roman" w:cs="Times New Roman"/>
          <w:bCs/>
          <w:color w:val="000000"/>
          <w:szCs w:val="28"/>
        </w:rPr>
        <w:t>Sư Lư</w:t>
      </w:r>
      <w:r w:rsidRPr="005A394F">
        <w:rPr>
          <w:rFonts w:eastAsia="Times New Roman" w:cs="Times New Roman"/>
          <w:bCs/>
          <w:color w:val="000000"/>
          <w:szCs w:val="28"/>
        </w:rPr>
        <w:t xml:space="preserve"> công khai hoạt động của nhà trường</w:t>
      </w:r>
      <w:r w:rsidR="000C0835">
        <w:rPr>
          <w:rFonts w:eastAsia="Times New Roman" w:cs="Times New Roman"/>
          <w:bCs/>
          <w:color w:val="000000"/>
          <w:szCs w:val="28"/>
        </w:rPr>
        <w:t xml:space="preserve"> trong năm học 2024-2025 như sau:</w:t>
      </w:r>
    </w:p>
    <w:p w14:paraId="07AB45FE" w14:textId="77777777" w:rsidR="005A394F" w:rsidRDefault="005A394F" w:rsidP="00406885">
      <w:pPr>
        <w:shd w:val="clear" w:color="auto" w:fill="FFFFFF"/>
        <w:spacing w:line="360" w:lineRule="auto"/>
        <w:jc w:val="center"/>
        <w:rPr>
          <w:rFonts w:eastAsia="Times New Roman" w:cs="Times New Roman"/>
          <w:b/>
          <w:bCs/>
          <w:color w:val="000000"/>
          <w:szCs w:val="28"/>
        </w:rPr>
      </w:pPr>
      <w:r>
        <w:rPr>
          <w:rFonts w:eastAsia="Times New Roman" w:cs="Times New Roman"/>
          <w:b/>
          <w:bCs/>
          <w:color w:val="000000"/>
          <w:szCs w:val="28"/>
        </w:rPr>
        <w:t>A. Mục 1 CÔNG KHAI CHUNG</w:t>
      </w:r>
    </w:p>
    <w:p w14:paraId="50A8CCA8" w14:textId="77777777" w:rsidR="00100304" w:rsidRPr="00100304" w:rsidRDefault="00D8626E" w:rsidP="00406885">
      <w:pPr>
        <w:shd w:val="clear" w:color="auto" w:fill="FFFFFF"/>
        <w:spacing w:line="360" w:lineRule="auto"/>
        <w:rPr>
          <w:rFonts w:eastAsia="Times New Roman" w:cs="Times New Roman"/>
          <w:b/>
          <w:bCs/>
          <w:color w:val="000000"/>
          <w:szCs w:val="28"/>
          <w:vertAlign w:val="superscript"/>
        </w:rPr>
      </w:pPr>
      <w:r>
        <w:rPr>
          <w:rFonts w:eastAsia="Times New Roman" w:cs="Times New Roman"/>
          <w:b/>
          <w:bCs/>
          <w:color w:val="000000"/>
          <w:szCs w:val="28"/>
        </w:rPr>
        <w:tab/>
      </w:r>
      <w:r w:rsidR="00100304" w:rsidRPr="00100304">
        <w:rPr>
          <w:rFonts w:eastAsia="Times New Roman" w:cs="Times New Roman"/>
          <w:b/>
          <w:bCs/>
          <w:color w:val="000000"/>
          <w:szCs w:val="28"/>
        </w:rPr>
        <w:t>I</w:t>
      </w:r>
      <w:r w:rsidR="002C13EF">
        <w:rPr>
          <w:rFonts w:eastAsia="Times New Roman" w:cs="Times New Roman"/>
          <w:b/>
          <w:bCs/>
          <w:color w:val="000000"/>
          <w:szCs w:val="28"/>
        </w:rPr>
        <w:t>I</w:t>
      </w:r>
      <w:r w:rsidR="00100304" w:rsidRPr="00100304">
        <w:rPr>
          <w:rFonts w:eastAsia="Times New Roman" w:cs="Times New Roman"/>
          <w:b/>
          <w:bCs/>
          <w:color w:val="000000"/>
          <w:szCs w:val="28"/>
        </w:rPr>
        <w:t>.</w:t>
      </w:r>
      <w:r w:rsidR="005A394F">
        <w:rPr>
          <w:rFonts w:eastAsia="Times New Roman" w:cs="Times New Roman"/>
          <w:b/>
          <w:bCs/>
          <w:color w:val="000000"/>
          <w:szCs w:val="28"/>
        </w:rPr>
        <w:t xml:space="preserve"> </w:t>
      </w:r>
      <w:r w:rsidR="002C13EF">
        <w:rPr>
          <w:rFonts w:eastAsia="Times New Roman" w:cs="Times New Roman"/>
          <w:b/>
          <w:bCs/>
          <w:color w:val="000000"/>
          <w:szCs w:val="28"/>
        </w:rPr>
        <w:t>Đ</w:t>
      </w:r>
      <w:r w:rsidR="005A394F">
        <w:rPr>
          <w:rFonts w:eastAsia="Times New Roman" w:cs="Times New Roman"/>
          <w:b/>
          <w:bCs/>
          <w:color w:val="000000"/>
          <w:szCs w:val="28"/>
        </w:rPr>
        <w:t xml:space="preserve">iều </w:t>
      </w:r>
      <w:r w:rsidR="005D17CF">
        <w:rPr>
          <w:rFonts w:eastAsia="Times New Roman" w:cs="Times New Roman"/>
          <w:b/>
          <w:bCs/>
          <w:color w:val="000000"/>
          <w:szCs w:val="28"/>
        </w:rPr>
        <w:t>5</w:t>
      </w:r>
      <w:r w:rsidR="005A394F">
        <w:rPr>
          <w:rFonts w:eastAsia="Times New Roman" w:cs="Times New Roman"/>
          <w:b/>
          <w:bCs/>
          <w:color w:val="000000"/>
          <w:szCs w:val="28"/>
        </w:rPr>
        <w:t>:</w:t>
      </w:r>
      <w:r w:rsidR="00100304" w:rsidRPr="00100304">
        <w:rPr>
          <w:rFonts w:eastAsia="Times New Roman" w:cs="Times New Roman"/>
          <w:b/>
          <w:bCs/>
          <w:color w:val="000000"/>
          <w:szCs w:val="28"/>
        </w:rPr>
        <w:t xml:space="preserve"> </w:t>
      </w:r>
      <w:r w:rsidR="002C13EF">
        <w:rPr>
          <w:rFonts w:eastAsia="Times New Roman" w:cs="Times New Roman"/>
          <w:b/>
          <w:bCs/>
          <w:color w:val="000000"/>
          <w:szCs w:val="28"/>
        </w:rPr>
        <w:t>THU, CHI TÀI CHÍNH</w:t>
      </w:r>
    </w:p>
    <w:p w14:paraId="76C02963" w14:textId="77777777" w:rsidR="008E7E99" w:rsidRDefault="00D8626E" w:rsidP="00406885">
      <w:pPr>
        <w:shd w:val="clear" w:color="auto" w:fill="FFFFFF"/>
        <w:spacing w:line="360" w:lineRule="auto"/>
        <w:rPr>
          <w:rFonts w:eastAsia="Times New Roman" w:cs="Times New Roman"/>
          <w:b/>
          <w:bCs/>
          <w:color w:val="000000"/>
          <w:szCs w:val="28"/>
        </w:rPr>
      </w:pPr>
      <w:r>
        <w:rPr>
          <w:rFonts w:eastAsia="Times New Roman" w:cs="Times New Roman"/>
          <w:b/>
          <w:bCs/>
          <w:color w:val="000000"/>
          <w:szCs w:val="28"/>
        </w:rPr>
        <w:tab/>
      </w:r>
      <w:r w:rsidR="002C13EF">
        <w:rPr>
          <w:rFonts w:eastAsia="Times New Roman" w:cs="Times New Roman"/>
          <w:b/>
          <w:bCs/>
          <w:color w:val="000000"/>
          <w:szCs w:val="28"/>
        </w:rPr>
        <w:t xml:space="preserve">1. Tình hình tài chính của Trường mầm non Thị trấn </w:t>
      </w:r>
      <w:r w:rsidR="000C0835" w:rsidRPr="000C0835">
        <w:rPr>
          <w:rFonts w:eastAsia="Times New Roman" w:cs="Times New Roman"/>
          <w:b/>
          <w:bCs/>
          <w:color w:val="000000"/>
          <w:szCs w:val="28"/>
        </w:rPr>
        <w:t>Điện Biên Đông</w:t>
      </w:r>
      <w:r w:rsidR="000C0835" w:rsidRPr="005A394F">
        <w:rPr>
          <w:rFonts w:eastAsia="Times New Roman" w:cs="Times New Roman"/>
          <w:bCs/>
          <w:color w:val="000000"/>
          <w:szCs w:val="28"/>
        </w:rPr>
        <w:t xml:space="preserve"> </w:t>
      </w:r>
      <w:r w:rsidR="002C13EF">
        <w:rPr>
          <w:rFonts w:eastAsia="Times New Roman" w:cs="Times New Roman"/>
          <w:b/>
          <w:bCs/>
          <w:color w:val="000000"/>
          <w:szCs w:val="28"/>
        </w:rPr>
        <w:t>năm 2024</w:t>
      </w:r>
    </w:p>
    <w:p w14:paraId="4500AB6F" w14:textId="77777777" w:rsidR="002C13EF" w:rsidRDefault="002C13EF" w:rsidP="00406885">
      <w:pPr>
        <w:shd w:val="clear" w:color="auto" w:fill="FFFFFF"/>
        <w:spacing w:line="360" w:lineRule="auto"/>
        <w:rPr>
          <w:rFonts w:eastAsia="Times New Roman" w:cs="Times New Roman"/>
          <w:b/>
          <w:bCs/>
          <w:color w:val="000000"/>
          <w:szCs w:val="28"/>
        </w:rPr>
      </w:pPr>
      <w:r>
        <w:rPr>
          <w:rFonts w:eastAsia="Times New Roman" w:cs="Times New Roman"/>
          <w:b/>
          <w:bCs/>
          <w:color w:val="000000"/>
          <w:szCs w:val="28"/>
        </w:rPr>
        <w:tab/>
        <w:t>a. Các khoản thu</w:t>
      </w:r>
    </w:p>
    <w:p w14:paraId="45BD8D87" w14:textId="77777777" w:rsidR="00E276D4" w:rsidRPr="002C13EF" w:rsidRDefault="002C13EF" w:rsidP="00406885">
      <w:pPr>
        <w:shd w:val="clear" w:color="auto" w:fill="FFFFFF"/>
        <w:spacing w:line="360" w:lineRule="auto"/>
        <w:rPr>
          <w:rFonts w:eastAsia="Times New Roman" w:cs="Times New Roman"/>
          <w:bCs/>
          <w:color w:val="000000"/>
          <w:szCs w:val="28"/>
        </w:rPr>
      </w:pPr>
      <w:r>
        <w:rPr>
          <w:rFonts w:eastAsia="Times New Roman" w:cs="Times New Roman"/>
          <w:b/>
          <w:bCs/>
          <w:color w:val="000000"/>
          <w:szCs w:val="28"/>
        </w:rPr>
        <w:tab/>
      </w:r>
      <w:r w:rsidRPr="002C13EF">
        <w:rPr>
          <w:rFonts w:eastAsia="Times New Roman" w:cs="Times New Roman"/>
          <w:bCs/>
          <w:color w:val="000000"/>
          <w:szCs w:val="28"/>
        </w:rPr>
        <w:t>- Ngân sách nhà nước:</w:t>
      </w:r>
      <w:r w:rsidR="00E276D4">
        <w:rPr>
          <w:rFonts w:eastAsia="Times New Roman" w:cs="Times New Roman"/>
          <w:bCs/>
          <w:color w:val="000000"/>
          <w:szCs w:val="28"/>
        </w:rPr>
        <w:t xml:space="preserve"> </w:t>
      </w:r>
      <w:r w:rsidR="000E49D8">
        <w:rPr>
          <w:rFonts w:eastAsia="Times New Roman" w:cs="Times New Roman"/>
          <w:bCs/>
          <w:color w:val="000000"/>
          <w:szCs w:val="28"/>
        </w:rPr>
        <w:t>0</w:t>
      </w:r>
    </w:p>
    <w:p w14:paraId="13EB4378" w14:textId="77777777" w:rsidR="00E276D4" w:rsidRDefault="002C13EF" w:rsidP="00406885">
      <w:pPr>
        <w:shd w:val="clear" w:color="auto" w:fill="FFFFFF"/>
        <w:spacing w:line="360" w:lineRule="auto"/>
        <w:rPr>
          <w:rFonts w:eastAsia="Times New Roman" w:cs="Times New Roman"/>
          <w:bCs/>
          <w:color w:val="000000"/>
          <w:szCs w:val="28"/>
        </w:rPr>
      </w:pPr>
      <w:r w:rsidRPr="002C13EF">
        <w:rPr>
          <w:rFonts w:eastAsia="Times New Roman" w:cs="Times New Roman"/>
          <w:bCs/>
          <w:color w:val="000000"/>
          <w:szCs w:val="28"/>
        </w:rPr>
        <w:tab/>
        <w:t>- Học phí: Năm học 2024-202</w:t>
      </w:r>
      <w:r>
        <w:rPr>
          <w:rFonts w:eastAsia="Times New Roman" w:cs="Times New Roman"/>
          <w:bCs/>
          <w:color w:val="000000"/>
          <w:szCs w:val="28"/>
        </w:rPr>
        <w:t>5</w:t>
      </w:r>
    </w:p>
    <w:p w14:paraId="43881AC0" w14:textId="1D499FB0" w:rsidR="00E276D4" w:rsidRDefault="00E276D4" w:rsidP="00406885">
      <w:pPr>
        <w:shd w:val="clear" w:color="auto" w:fill="FFFFFF"/>
        <w:spacing w:line="360" w:lineRule="auto"/>
        <w:rPr>
          <w:rFonts w:eastAsia="Times New Roman" w:cs="Times New Roman"/>
          <w:bCs/>
          <w:color w:val="000000"/>
          <w:szCs w:val="28"/>
        </w:rPr>
      </w:pPr>
      <w:r>
        <w:rPr>
          <w:rFonts w:eastAsia="Times New Roman" w:cs="Times New Roman"/>
          <w:bCs/>
          <w:color w:val="000000"/>
          <w:szCs w:val="28"/>
        </w:rPr>
        <w:tab/>
        <w:t xml:space="preserve"> Đối với trẻ tại vùng II</w:t>
      </w:r>
      <w:r w:rsidR="00AB2985">
        <w:rPr>
          <w:rFonts w:eastAsia="Times New Roman" w:cs="Times New Roman"/>
          <w:bCs/>
          <w:color w:val="000000"/>
          <w:szCs w:val="28"/>
        </w:rPr>
        <w:t>: Miễn học phí.</w:t>
      </w:r>
    </w:p>
    <w:p w14:paraId="57770E84" w14:textId="77777777" w:rsidR="002C13EF" w:rsidRPr="008350A1" w:rsidRDefault="002C13EF" w:rsidP="00406885">
      <w:pPr>
        <w:shd w:val="clear" w:color="auto" w:fill="FFFFFF"/>
        <w:spacing w:line="360" w:lineRule="auto"/>
        <w:rPr>
          <w:rFonts w:eastAsia="Times New Roman" w:cs="Times New Roman"/>
          <w:b/>
          <w:bCs/>
          <w:color w:val="000000"/>
          <w:szCs w:val="28"/>
        </w:rPr>
      </w:pPr>
      <w:r>
        <w:rPr>
          <w:rFonts w:eastAsia="Times New Roman" w:cs="Times New Roman"/>
          <w:bCs/>
          <w:color w:val="000000"/>
          <w:szCs w:val="28"/>
        </w:rPr>
        <w:tab/>
      </w:r>
      <w:r w:rsidRPr="008350A1">
        <w:rPr>
          <w:rFonts w:eastAsia="Times New Roman" w:cs="Times New Roman"/>
          <w:b/>
          <w:bCs/>
          <w:color w:val="000000"/>
          <w:szCs w:val="28"/>
        </w:rPr>
        <w:t>b. Các khoản chi thường xuyên</w:t>
      </w:r>
    </w:p>
    <w:p w14:paraId="0D74C4D5" w14:textId="67CCB4CE" w:rsidR="002C13EF" w:rsidRDefault="002C13EF" w:rsidP="00406885">
      <w:pPr>
        <w:shd w:val="clear" w:color="auto" w:fill="FFFFFF"/>
        <w:spacing w:line="360" w:lineRule="auto"/>
        <w:rPr>
          <w:rFonts w:eastAsia="Times New Roman" w:cs="Times New Roman"/>
          <w:bCs/>
          <w:color w:val="000000"/>
          <w:szCs w:val="28"/>
        </w:rPr>
      </w:pPr>
      <w:r>
        <w:rPr>
          <w:rFonts w:eastAsia="Times New Roman" w:cs="Times New Roman"/>
          <w:bCs/>
          <w:color w:val="000000"/>
          <w:szCs w:val="28"/>
        </w:rPr>
        <w:tab/>
        <w:t xml:space="preserve">- Tiền lương của CBGVNV (lương, phụ cấp, lương tăng thêm và các khoản chi khác có </w:t>
      </w:r>
      <w:r w:rsidR="000E49D8">
        <w:rPr>
          <w:rFonts w:eastAsia="Times New Roman" w:cs="Times New Roman"/>
          <w:bCs/>
          <w:color w:val="000000"/>
          <w:szCs w:val="28"/>
        </w:rPr>
        <w:t>tính chất như lương cho CBQL,gv</w:t>
      </w:r>
      <w:r>
        <w:rPr>
          <w:rFonts w:eastAsia="Times New Roman" w:cs="Times New Roman"/>
          <w:bCs/>
          <w:color w:val="000000"/>
          <w:szCs w:val="28"/>
        </w:rPr>
        <w:t>, nv)</w:t>
      </w:r>
      <w:r w:rsidR="000C0835">
        <w:rPr>
          <w:rFonts w:eastAsia="Times New Roman" w:cs="Times New Roman"/>
          <w:bCs/>
          <w:color w:val="000000"/>
          <w:szCs w:val="28"/>
        </w:rPr>
        <w:t xml:space="preserve"> </w:t>
      </w:r>
      <w:r w:rsidR="008105EF">
        <w:rPr>
          <w:rFonts w:eastAsia="Times New Roman" w:cs="Times New Roman"/>
          <w:bCs/>
          <w:color w:val="000000"/>
          <w:szCs w:val="28"/>
        </w:rPr>
        <w:t>18</w:t>
      </w:r>
      <w:r w:rsidR="00670AD1">
        <w:rPr>
          <w:rFonts w:eastAsia="Times New Roman" w:cs="Times New Roman"/>
          <w:bCs/>
          <w:color w:val="000000"/>
          <w:szCs w:val="28"/>
        </w:rPr>
        <w:t xml:space="preserve"> người. </w:t>
      </w:r>
    </w:p>
    <w:p w14:paraId="53AFE1EA" w14:textId="4EA7AC5F" w:rsidR="00670AD1" w:rsidRPr="00584BE7" w:rsidRDefault="00670AD1" w:rsidP="00406885">
      <w:pPr>
        <w:shd w:val="clear" w:color="auto" w:fill="FFFFFF"/>
        <w:spacing w:line="360" w:lineRule="auto"/>
        <w:rPr>
          <w:rFonts w:eastAsia="Times New Roman" w:cs="Times New Roman"/>
          <w:bCs/>
          <w:color w:val="FF0000"/>
          <w:szCs w:val="28"/>
        </w:rPr>
      </w:pPr>
      <w:r>
        <w:rPr>
          <w:rFonts w:eastAsia="Times New Roman" w:cs="Times New Roman"/>
          <w:bCs/>
          <w:color w:val="000000"/>
          <w:szCs w:val="28"/>
        </w:rPr>
        <w:tab/>
      </w:r>
      <w:r w:rsidR="00406885" w:rsidRPr="00912D8F">
        <w:rPr>
          <w:rFonts w:eastAsia="Times New Roman" w:cs="Times New Roman"/>
          <w:bCs/>
          <w:szCs w:val="28"/>
        </w:rPr>
        <w:t xml:space="preserve">Số tiền </w:t>
      </w:r>
      <w:r w:rsidR="002C502C" w:rsidRPr="00912D8F">
        <w:rPr>
          <w:rFonts w:eastAsia="Times New Roman" w:cs="Times New Roman"/>
          <w:bCs/>
          <w:szCs w:val="28"/>
        </w:rPr>
        <w:t xml:space="preserve">: 677.879.814 </w:t>
      </w:r>
      <w:r w:rsidRPr="00912D8F">
        <w:rPr>
          <w:rFonts w:eastAsia="Times New Roman" w:cs="Times New Roman"/>
          <w:bCs/>
          <w:szCs w:val="28"/>
        </w:rPr>
        <w:t>đ/1tháng</w:t>
      </w:r>
    </w:p>
    <w:p w14:paraId="1D7AB33D" w14:textId="4545F316" w:rsidR="002C13EF" w:rsidRPr="00406885" w:rsidRDefault="002C13EF" w:rsidP="00406885">
      <w:pPr>
        <w:shd w:val="clear" w:color="auto" w:fill="FFFFFF"/>
        <w:spacing w:line="360" w:lineRule="auto"/>
        <w:rPr>
          <w:rFonts w:eastAsia="Times New Roman" w:cs="Times New Roman"/>
          <w:bCs/>
          <w:color w:val="000000"/>
          <w:szCs w:val="28"/>
        </w:rPr>
      </w:pPr>
      <w:r w:rsidRPr="00406885">
        <w:rPr>
          <w:rFonts w:eastAsia="Times New Roman" w:cs="Times New Roman"/>
          <w:bCs/>
          <w:color w:val="000000"/>
          <w:szCs w:val="28"/>
        </w:rPr>
        <w:tab/>
        <w:t>- Chi cơ sở vật chất dịch vụ (chi mua sắm, duy tu sửa chữa, bảo dưỡng và vận hành CSVC, trang thiết bị, thuê mướn các dịch vụ phục vụ trực tiếp cho HĐ GD, đào tạo, nghiên cứu, phát triển đội ngũ…):</w:t>
      </w:r>
      <w:r w:rsidR="00670AD1" w:rsidRPr="00406885">
        <w:rPr>
          <w:rFonts w:eastAsia="Times New Roman" w:cs="Times New Roman"/>
          <w:bCs/>
          <w:color w:val="000000"/>
          <w:szCs w:val="28"/>
        </w:rPr>
        <w:t xml:space="preserve"> </w:t>
      </w:r>
      <w:r w:rsidR="00C73A76">
        <w:rPr>
          <w:rFonts w:eastAsia="Times New Roman" w:cs="Times New Roman"/>
          <w:bCs/>
          <w:color w:val="000000"/>
          <w:szCs w:val="28"/>
        </w:rPr>
        <w:t>Mua sắm 200.000.000đ</w:t>
      </w:r>
    </w:p>
    <w:p w14:paraId="073AEDDA" w14:textId="77777777" w:rsidR="002C13EF" w:rsidRDefault="002C13EF" w:rsidP="00406885">
      <w:pPr>
        <w:shd w:val="clear" w:color="auto" w:fill="FFFFFF"/>
        <w:spacing w:line="360" w:lineRule="auto"/>
        <w:rPr>
          <w:rFonts w:eastAsia="Times New Roman" w:cs="Times New Roman"/>
          <w:bCs/>
          <w:color w:val="000000"/>
          <w:szCs w:val="28"/>
        </w:rPr>
      </w:pPr>
      <w:r w:rsidRPr="00406885">
        <w:rPr>
          <w:rFonts w:eastAsia="Times New Roman" w:cs="Times New Roman"/>
          <w:bCs/>
          <w:color w:val="000000"/>
          <w:szCs w:val="28"/>
        </w:rPr>
        <w:tab/>
        <w:t>- Chi hỗ trợ người học (học bổng, trợ cấp, hỗ trợ sinh hoạt, hoạt động phong trào, thi đua khen thưởng):</w:t>
      </w:r>
      <w:r w:rsidR="00670AD1" w:rsidRPr="00406885">
        <w:rPr>
          <w:rFonts w:eastAsia="Times New Roman" w:cs="Times New Roman"/>
          <w:bCs/>
          <w:color w:val="000000"/>
          <w:szCs w:val="28"/>
        </w:rPr>
        <w:t xml:space="preserve"> không có</w:t>
      </w:r>
    </w:p>
    <w:p w14:paraId="7AC36AA1" w14:textId="77777777" w:rsidR="009B4CB6" w:rsidRPr="000E49D8" w:rsidRDefault="008350A1" w:rsidP="00406885">
      <w:pPr>
        <w:shd w:val="clear" w:color="auto" w:fill="FFFFFF"/>
        <w:spacing w:line="360" w:lineRule="auto"/>
        <w:jc w:val="both"/>
        <w:rPr>
          <w:rFonts w:eastAsia="Times New Roman" w:cs="Times New Roman"/>
          <w:b/>
          <w:color w:val="000000"/>
          <w:szCs w:val="28"/>
        </w:rPr>
      </w:pPr>
      <w:r>
        <w:rPr>
          <w:rFonts w:eastAsia="Times New Roman" w:cs="Times New Roman"/>
          <w:color w:val="000000"/>
          <w:szCs w:val="28"/>
        </w:rPr>
        <w:tab/>
      </w:r>
      <w:r w:rsidR="002C13EF" w:rsidRPr="008350A1">
        <w:rPr>
          <w:rFonts w:eastAsia="Times New Roman" w:cs="Times New Roman"/>
          <w:b/>
          <w:color w:val="000000"/>
          <w:szCs w:val="28"/>
        </w:rPr>
        <w:t xml:space="preserve">2. Các khoản thu và mức thu đối với người học bao gồm: học phí, lệ phí, tất cả các khoản thu và mức thu ngoài học phí, lệ phí (nếu có) trong năm </w:t>
      </w:r>
      <w:r w:rsidRPr="008350A1">
        <w:rPr>
          <w:rFonts w:eastAsia="Times New Roman" w:cs="Times New Roman"/>
          <w:b/>
          <w:color w:val="000000"/>
          <w:szCs w:val="28"/>
        </w:rPr>
        <w:t>học và dự kiến cho từng năm học tiếp theo</w:t>
      </w:r>
      <w:r w:rsidR="009B4CB6" w:rsidRPr="002C13EF">
        <w:rPr>
          <w:rFonts w:eastAsia="Times New Roman" w:cs="Times New Roman"/>
          <w:bCs/>
          <w:color w:val="000000"/>
          <w:szCs w:val="28"/>
        </w:rPr>
        <w:tab/>
      </w:r>
    </w:p>
    <w:p w14:paraId="35DEA9A9" w14:textId="77777777" w:rsidR="009B4CB6" w:rsidRDefault="009B4CB6" w:rsidP="00406885">
      <w:pPr>
        <w:shd w:val="clear" w:color="auto" w:fill="FFFFFF"/>
        <w:spacing w:line="360" w:lineRule="auto"/>
        <w:ind w:firstLine="720"/>
        <w:rPr>
          <w:rFonts w:eastAsia="Times New Roman" w:cs="Times New Roman"/>
          <w:bCs/>
          <w:color w:val="000000"/>
          <w:szCs w:val="28"/>
        </w:rPr>
      </w:pPr>
      <w:r w:rsidRPr="002C13EF">
        <w:rPr>
          <w:rFonts w:eastAsia="Times New Roman" w:cs="Times New Roman"/>
          <w:bCs/>
          <w:color w:val="000000"/>
          <w:szCs w:val="28"/>
        </w:rPr>
        <w:t>- Học phí: Năm học 2024-202</w:t>
      </w:r>
      <w:r>
        <w:rPr>
          <w:rFonts w:eastAsia="Times New Roman" w:cs="Times New Roman"/>
          <w:bCs/>
          <w:color w:val="000000"/>
          <w:szCs w:val="28"/>
        </w:rPr>
        <w:t>5</w:t>
      </w:r>
    </w:p>
    <w:p w14:paraId="3A1F85F2" w14:textId="7AAEA8D0" w:rsidR="009B4CB6" w:rsidRPr="009B4CB6" w:rsidRDefault="009B4CB6" w:rsidP="00406885">
      <w:pPr>
        <w:shd w:val="clear" w:color="auto" w:fill="FFFFFF"/>
        <w:spacing w:line="360" w:lineRule="auto"/>
        <w:rPr>
          <w:rFonts w:eastAsia="Times New Roman" w:cs="Times New Roman"/>
          <w:bCs/>
          <w:color w:val="000000"/>
          <w:szCs w:val="28"/>
        </w:rPr>
      </w:pPr>
      <w:r>
        <w:rPr>
          <w:rFonts w:eastAsia="Times New Roman" w:cs="Times New Roman"/>
          <w:bCs/>
          <w:color w:val="000000"/>
          <w:szCs w:val="28"/>
        </w:rPr>
        <w:lastRenderedPageBreak/>
        <w:tab/>
      </w:r>
      <w:r w:rsidR="00270331">
        <w:rPr>
          <w:rFonts w:eastAsia="Times New Roman" w:cs="Times New Roman"/>
          <w:bCs/>
          <w:color w:val="000000"/>
          <w:szCs w:val="28"/>
        </w:rPr>
        <w:t>Đối với trẻ tại vùng II: Miễn học phí.</w:t>
      </w:r>
    </w:p>
    <w:p w14:paraId="66626EAD" w14:textId="77777777" w:rsidR="002C13EF" w:rsidRDefault="008350A1" w:rsidP="00406885">
      <w:pPr>
        <w:pStyle w:val="NormalWeb"/>
        <w:shd w:val="clear" w:color="auto" w:fill="FFFFFF"/>
        <w:spacing w:before="0" w:beforeAutospacing="0" w:after="0" w:afterAutospacing="0" w:line="360" w:lineRule="auto"/>
        <w:jc w:val="both"/>
        <w:rPr>
          <w:b/>
          <w:color w:val="000000"/>
          <w:sz w:val="28"/>
          <w:szCs w:val="28"/>
        </w:rPr>
      </w:pPr>
      <w:r w:rsidRPr="008350A1">
        <w:rPr>
          <w:b/>
          <w:color w:val="000000"/>
          <w:sz w:val="28"/>
          <w:szCs w:val="28"/>
        </w:rPr>
        <w:tab/>
      </w:r>
      <w:r w:rsidR="002C13EF" w:rsidRPr="008350A1">
        <w:rPr>
          <w:b/>
          <w:color w:val="000000"/>
          <w:sz w:val="28"/>
          <w:szCs w:val="28"/>
        </w:rPr>
        <w:t>3. Chính sách và kết quả thực hiện chính sách hằng năm về trợ cấp và miễn, giảm học phí, học bổng đối với người học.</w:t>
      </w:r>
    </w:p>
    <w:p w14:paraId="693CD3EA" w14:textId="71FDF20C" w:rsidR="00BA24EB" w:rsidRPr="00BA24EB" w:rsidRDefault="00BA24EB" w:rsidP="00406885">
      <w:pPr>
        <w:pStyle w:val="NormalWeb"/>
        <w:shd w:val="clear" w:color="auto" w:fill="FFFFFF"/>
        <w:spacing w:before="0" w:beforeAutospacing="0" w:after="0" w:afterAutospacing="0" w:line="360" w:lineRule="auto"/>
        <w:jc w:val="both"/>
        <w:rPr>
          <w:bCs/>
          <w:color w:val="000000"/>
          <w:sz w:val="28"/>
          <w:szCs w:val="28"/>
        </w:rPr>
      </w:pPr>
      <w:r w:rsidRPr="00BA24EB">
        <w:rPr>
          <w:bCs/>
          <w:color w:val="000000"/>
          <w:sz w:val="28"/>
          <w:szCs w:val="28"/>
        </w:rPr>
        <w:tab/>
      </w:r>
      <w:r w:rsidR="00C33CEF" w:rsidRPr="00C33CEF">
        <w:rPr>
          <w:bCs/>
          <w:color w:val="000000"/>
          <w:sz w:val="28"/>
          <w:szCs w:val="28"/>
        </w:rPr>
        <w:t xml:space="preserve">Kinh phí cấp bù MGHP: </w:t>
      </w:r>
      <w:r w:rsidRPr="00F665CC">
        <w:rPr>
          <w:bCs/>
          <w:color w:val="FF0000"/>
          <w:sz w:val="28"/>
          <w:szCs w:val="28"/>
        </w:rPr>
        <w:t>0đ</w:t>
      </w:r>
    </w:p>
    <w:p w14:paraId="5D9A9584" w14:textId="77777777" w:rsidR="002C13EF" w:rsidRPr="008350A1" w:rsidRDefault="002C13EF" w:rsidP="00406885">
      <w:pPr>
        <w:pStyle w:val="NormalWeb"/>
        <w:shd w:val="clear" w:color="auto" w:fill="FFFFFF"/>
        <w:spacing w:before="0" w:beforeAutospacing="0" w:after="0" w:afterAutospacing="0" w:line="360" w:lineRule="auto"/>
        <w:jc w:val="both"/>
        <w:rPr>
          <w:b/>
          <w:color w:val="000000"/>
          <w:sz w:val="28"/>
          <w:szCs w:val="28"/>
        </w:rPr>
      </w:pPr>
      <w:r w:rsidRPr="008350A1">
        <w:rPr>
          <w:b/>
          <w:color w:val="000000"/>
          <w:sz w:val="28"/>
          <w:szCs w:val="28"/>
        </w:rPr>
        <w:tab/>
        <w:t>4. Số dư các quỹ theo quy định, kể cả quỹ đặc thù (nếu có).</w:t>
      </w:r>
    </w:p>
    <w:p w14:paraId="0E66DD2C" w14:textId="126D8158" w:rsidR="000C0835" w:rsidRDefault="003563F7" w:rsidP="000C0835">
      <w:pPr>
        <w:spacing w:before="120" w:after="120"/>
        <w:jc w:val="center"/>
        <w:rPr>
          <w:i/>
          <w:sz w:val="22"/>
          <w:lang w:val="vi-VN"/>
        </w:rPr>
      </w:pPr>
      <w:r>
        <w:rPr>
          <w:i/>
        </w:rPr>
        <w:t xml:space="preserve">                                             </w:t>
      </w:r>
      <w:r w:rsidR="00BD19F1">
        <w:rPr>
          <w:i/>
        </w:rPr>
        <w:t>Na Son</w:t>
      </w:r>
      <w:r w:rsidR="000C0835">
        <w:rPr>
          <w:i/>
        </w:rPr>
        <w:t>,</w:t>
      </w:r>
      <w:r w:rsidR="000C0835">
        <w:rPr>
          <w:i/>
          <w:lang w:val="vi-VN"/>
        </w:rPr>
        <w:t xml:space="preserve"> ngày 26</w:t>
      </w:r>
      <w:r w:rsidR="000C0835">
        <w:rPr>
          <w:i/>
        </w:rPr>
        <w:t xml:space="preserve"> </w:t>
      </w:r>
      <w:r w:rsidR="000C0835">
        <w:rPr>
          <w:i/>
          <w:lang w:val="vi-VN"/>
        </w:rPr>
        <w:t xml:space="preserve">tháng </w:t>
      </w:r>
      <w:r w:rsidR="000C0835">
        <w:rPr>
          <w:i/>
        </w:rPr>
        <w:t>8 năm 2024</w:t>
      </w:r>
      <w:r w:rsidR="000C0835">
        <w:br/>
        <w:t xml:space="preserve">                                          </w:t>
      </w:r>
      <w:r w:rsidR="00406885">
        <w:t xml:space="preserve">  </w:t>
      </w:r>
      <w:r w:rsidR="000C0835">
        <w:t xml:space="preserve">   </w:t>
      </w:r>
      <w:r w:rsidR="000C0835">
        <w:rPr>
          <w:b/>
          <w:lang w:val="vi-VN"/>
        </w:rPr>
        <w:t>Thủ trưởng đơn vị</w:t>
      </w:r>
      <w:r w:rsidR="000C0835">
        <w:rPr>
          <w:b/>
        </w:rPr>
        <w:br/>
      </w:r>
      <w:r w:rsidR="000C0835">
        <w:rPr>
          <w:b/>
          <w:i/>
        </w:rPr>
        <w:t xml:space="preserve">                                     </w:t>
      </w:r>
      <w:r w:rsidR="00406885">
        <w:rPr>
          <w:b/>
          <w:i/>
        </w:rPr>
        <w:t xml:space="preserve">        </w:t>
      </w:r>
      <w:r w:rsidR="000C0835">
        <w:rPr>
          <w:b/>
          <w:i/>
        </w:rPr>
        <w:t xml:space="preserve">  </w:t>
      </w:r>
      <w:r w:rsidR="000C0835">
        <w:rPr>
          <w:i/>
          <w:sz w:val="22"/>
          <w:lang w:val="vi-VN"/>
        </w:rPr>
        <w:t>(Ký tên và đóng dấu)</w:t>
      </w:r>
    </w:p>
    <w:p w14:paraId="1B3F89E6" w14:textId="77777777" w:rsidR="000C0835" w:rsidRDefault="000C0835" w:rsidP="000C0835">
      <w:pPr>
        <w:jc w:val="center"/>
        <w:rPr>
          <w:i/>
          <w:sz w:val="22"/>
          <w:lang w:val="vi-VN"/>
        </w:rPr>
      </w:pPr>
    </w:p>
    <w:p w14:paraId="6F99F6C5" w14:textId="77777777" w:rsidR="000C0835" w:rsidRDefault="000C0835" w:rsidP="000C0835">
      <w:pPr>
        <w:jc w:val="center"/>
        <w:rPr>
          <w:i/>
          <w:sz w:val="22"/>
          <w:lang w:val="vi-VN"/>
        </w:rPr>
      </w:pPr>
    </w:p>
    <w:p w14:paraId="009CE8F1" w14:textId="77777777" w:rsidR="000C0835" w:rsidRDefault="000C0835" w:rsidP="000C0835">
      <w:pPr>
        <w:jc w:val="center"/>
        <w:rPr>
          <w:i/>
          <w:sz w:val="22"/>
        </w:rPr>
      </w:pPr>
    </w:p>
    <w:p w14:paraId="1EA12551" w14:textId="77777777" w:rsidR="000C0835" w:rsidRDefault="000C0835" w:rsidP="000C0835">
      <w:pPr>
        <w:jc w:val="center"/>
        <w:rPr>
          <w:i/>
          <w:sz w:val="22"/>
        </w:rPr>
      </w:pPr>
      <w:r>
        <w:rPr>
          <w:i/>
          <w:sz w:val="22"/>
        </w:rPr>
        <w:t xml:space="preserve">                               </w:t>
      </w:r>
      <w:r>
        <w:rPr>
          <w:b/>
          <w:noProof/>
          <w:color w:val="1D1B11"/>
          <w:spacing w:val="-20"/>
          <w:szCs w:val="28"/>
        </w:rPr>
        <w:t xml:space="preserve">          </w:t>
      </w:r>
    </w:p>
    <w:p w14:paraId="27215E02" w14:textId="77777777" w:rsidR="00D94C83" w:rsidRDefault="000C0835" w:rsidP="000C0835">
      <w:pPr>
        <w:shd w:val="clear" w:color="auto" w:fill="FFFFFF"/>
        <w:spacing w:before="120" w:after="120" w:line="234" w:lineRule="atLeast"/>
        <w:jc w:val="both"/>
        <w:rPr>
          <w:b/>
          <w:sz w:val="22"/>
        </w:rPr>
      </w:pPr>
      <w:r>
        <w:rPr>
          <w:b/>
          <w:sz w:val="22"/>
        </w:rPr>
        <w:t xml:space="preserve">      </w:t>
      </w:r>
      <w:r>
        <w:rPr>
          <w:b/>
          <w:sz w:val="22"/>
        </w:rPr>
        <w:tab/>
      </w:r>
      <w:r>
        <w:rPr>
          <w:b/>
          <w:sz w:val="22"/>
        </w:rPr>
        <w:tab/>
      </w:r>
      <w:r>
        <w:rPr>
          <w:b/>
          <w:sz w:val="22"/>
        </w:rPr>
        <w:tab/>
      </w:r>
      <w:r>
        <w:rPr>
          <w:b/>
          <w:sz w:val="22"/>
        </w:rPr>
        <w:tab/>
      </w:r>
      <w:r>
        <w:rPr>
          <w:b/>
          <w:sz w:val="22"/>
        </w:rPr>
        <w:tab/>
        <w:t xml:space="preserve">                    </w:t>
      </w:r>
    </w:p>
    <w:p w14:paraId="46203FF1" w14:textId="40CD4E5B" w:rsidR="000C0835" w:rsidRDefault="00D94C83" w:rsidP="000C0835">
      <w:pPr>
        <w:shd w:val="clear" w:color="auto" w:fill="FFFFFF"/>
        <w:spacing w:before="120" w:after="120" w:line="234" w:lineRule="atLeast"/>
        <w:jc w:val="both"/>
        <w:rPr>
          <w:rFonts w:eastAsia="Times New Roman" w:cs="Times New Roman"/>
          <w:color w:val="000000"/>
          <w:szCs w:val="28"/>
        </w:rPr>
      </w:pPr>
      <w:r>
        <w:rPr>
          <w:b/>
          <w:sz w:val="22"/>
        </w:rPr>
        <w:t xml:space="preserve">                                                                                       </w:t>
      </w:r>
      <w:r w:rsidR="003563F7">
        <w:rPr>
          <w:b/>
          <w:sz w:val="22"/>
        </w:rPr>
        <w:t xml:space="preserve">             </w:t>
      </w:r>
      <w:r>
        <w:rPr>
          <w:b/>
          <w:sz w:val="22"/>
        </w:rPr>
        <w:t xml:space="preserve">    </w:t>
      </w:r>
      <w:r w:rsidR="003563F7">
        <w:rPr>
          <w:b/>
        </w:rPr>
        <w:t>Lò Thị Linh</w:t>
      </w:r>
    </w:p>
    <w:p w14:paraId="5E41CE23" w14:textId="77777777" w:rsidR="001B28E3" w:rsidRPr="002C13EF" w:rsidRDefault="001B28E3">
      <w:pPr>
        <w:rPr>
          <w:rFonts w:cs="Times New Roman"/>
          <w:szCs w:val="28"/>
        </w:rPr>
      </w:pPr>
    </w:p>
    <w:sectPr w:rsidR="001B28E3" w:rsidRPr="002C13EF" w:rsidSect="00403C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7E7"/>
    <w:multiLevelType w:val="multilevel"/>
    <w:tmpl w:val="C01E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304"/>
    <w:rsid w:val="00034363"/>
    <w:rsid w:val="000C0835"/>
    <w:rsid w:val="000E49D8"/>
    <w:rsid w:val="00100304"/>
    <w:rsid w:val="001B28E3"/>
    <w:rsid w:val="00270331"/>
    <w:rsid w:val="002C13EF"/>
    <w:rsid w:val="002C502C"/>
    <w:rsid w:val="003563F7"/>
    <w:rsid w:val="003F5870"/>
    <w:rsid w:val="00403CF2"/>
    <w:rsid w:val="00406885"/>
    <w:rsid w:val="00423256"/>
    <w:rsid w:val="00487C1B"/>
    <w:rsid w:val="004B080E"/>
    <w:rsid w:val="004B43EA"/>
    <w:rsid w:val="00584BE7"/>
    <w:rsid w:val="005A394F"/>
    <w:rsid w:val="005A5389"/>
    <w:rsid w:val="005D17CF"/>
    <w:rsid w:val="00670AD1"/>
    <w:rsid w:val="006C66BF"/>
    <w:rsid w:val="006E3CD6"/>
    <w:rsid w:val="006F76AC"/>
    <w:rsid w:val="007837B8"/>
    <w:rsid w:val="008105EF"/>
    <w:rsid w:val="008350A1"/>
    <w:rsid w:val="00892301"/>
    <w:rsid w:val="008E7E99"/>
    <w:rsid w:val="00912D8F"/>
    <w:rsid w:val="0091783C"/>
    <w:rsid w:val="009613A9"/>
    <w:rsid w:val="00970BF9"/>
    <w:rsid w:val="009B4CB6"/>
    <w:rsid w:val="009E45C7"/>
    <w:rsid w:val="00AB2985"/>
    <w:rsid w:val="00AF487E"/>
    <w:rsid w:val="00B67EFA"/>
    <w:rsid w:val="00BA24EB"/>
    <w:rsid w:val="00BD19F1"/>
    <w:rsid w:val="00C33CEF"/>
    <w:rsid w:val="00C73A76"/>
    <w:rsid w:val="00D00E72"/>
    <w:rsid w:val="00D76B47"/>
    <w:rsid w:val="00D8626E"/>
    <w:rsid w:val="00D94C83"/>
    <w:rsid w:val="00E276D4"/>
    <w:rsid w:val="00E76314"/>
    <w:rsid w:val="00ED479E"/>
    <w:rsid w:val="00F665CC"/>
    <w:rsid w:val="00F7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7397"/>
  <w15:docId w15:val="{3B03EE29-73AA-407C-89BF-2A2CB1D5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C66BF"/>
    <w:rPr>
      <w:b/>
      <w:bCs/>
    </w:rPr>
  </w:style>
  <w:style w:type="paragraph" w:styleId="NormalWeb">
    <w:name w:val="Normal (Web)"/>
    <w:basedOn w:val="Normal"/>
    <w:uiPriority w:val="99"/>
    <w:unhideWhenUsed/>
    <w:rsid w:val="006E3CD6"/>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5A394F"/>
  </w:style>
  <w:style w:type="character" w:customStyle="1" w:styleId="emoji-sizer">
    <w:name w:val="emoji-sizer"/>
    <w:basedOn w:val="DefaultParagraphFont"/>
    <w:rsid w:val="005A394F"/>
  </w:style>
  <w:style w:type="paragraph" w:styleId="BalloonText">
    <w:name w:val="Balloon Text"/>
    <w:basedOn w:val="Normal"/>
    <w:link w:val="BalloonTextChar"/>
    <w:uiPriority w:val="99"/>
    <w:semiHidden/>
    <w:unhideWhenUsed/>
    <w:rsid w:val="005A394F"/>
    <w:rPr>
      <w:rFonts w:ascii="Tahoma" w:hAnsi="Tahoma" w:cs="Tahoma"/>
      <w:sz w:val="16"/>
      <w:szCs w:val="16"/>
    </w:rPr>
  </w:style>
  <w:style w:type="character" w:customStyle="1" w:styleId="BalloonTextChar">
    <w:name w:val="Balloon Text Char"/>
    <w:basedOn w:val="DefaultParagraphFont"/>
    <w:link w:val="BalloonText"/>
    <w:uiPriority w:val="99"/>
    <w:semiHidden/>
    <w:rsid w:val="005A3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84343">
      <w:bodyDiv w:val="1"/>
      <w:marLeft w:val="0"/>
      <w:marRight w:val="0"/>
      <w:marTop w:val="0"/>
      <w:marBottom w:val="0"/>
      <w:divBdr>
        <w:top w:val="none" w:sz="0" w:space="0" w:color="auto"/>
        <w:left w:val="none" w:sz="0" w:space="0" w:color="auto"/>
        <w:bottom w:val="none" w:sz="0" w:space="0" w:color="auto"/>
        <w:right w:val="none" w:sz="0" w:space="0" w:color="auto"/>
      </w:divBdr>
    </w:div>
    <w:div w:id="926425364">
      <w:bodyDiv w:val="1"/>
      <w:marLeft w:val="0"/>
      <w:marRight w:val="0"/>
      <w:marTop w:val="0"/>
      <w:marBottom w:val="0"/>
      <w:divBdr>
        <w:top w:val="none" w:sz="0" w:space="0" w:color="auto"/>
        <w:left w:val="none" w:sz="0" w:space="0" w:color="auto"/>
        <w:bottom w:val="none" w:sz="0" w:space="0" w:color="auto"/>
        <w:right w:val="none" w:sz="0" w:space="0" w:color="auto"/>
      </w:divBdr>
    </w:div>
    <w:div w:id="942952513">
      <w:bodyDiv w:val="1"/>
      <w:marLeft w:val="0"/>
      <w:marRight w:val="0"/>
      <w:marTop w:val="0"/>
      <w:marBottom w:val="0"/>
      <w:divBdr>
        <w:top w:val="none" w:sz="0" w:space="0" w:color="auto"/>
        <w:left w:val="none" w:sz="0" w:space="0" w:color="auto"/>
        <w:bottom w:val="none" w:sz="0" w:space="0" w:color="auto"/>
        <w:right w:val="none" w:sz="0" w:space="0" w:color="auto"/>
      </w:divBdr>
    </w:div>
    <w:div w:id="1285381371">
      <w:bodyDiv w:val="1"/>
      <w:marLeft w:val="0"/>
      <w:marRight w:val="0"/>
      <w:marTop w:val="0"/>
      <w:marBottom w:val="0"/>
      <w:divBdr>
        <w:top w:val="none" w:sz="0" w:space="0" w:color="auto"/>
        <w:left w:val="none" w:sz="0" w:space="0" w:color="auto"/>
        <w:bottom w:val="none" w:sz="0" w:space="0" w:color="auto"/>
        <w:right w:val="none" w:sz="0" w:space="0" w:color="auto"/>
      </w:divBdr>
    </w:div>
    <w:div w:id="1335693091">
      <w:bodyDiv w:val="1"/>
      <w:marLeft w:val="0"/>
      <w:marRight w:val="0"/>
      <w:marTop w:val="0"/>
      <w:marBottom w:val="0"/>
      <w:divBdr>
        <w:top w:val="none" w:sz="0" w:space="0" w:color="auto"/>
        <w:left w:val="none" w:sz="0" w:space="0" w:color="auto"/>
        <w:bottom w:val="none" w:sz="0" w:space="0" w:color="auto"/>
        <w:right w:val="none" w:sz="0" w:space="0" w:color="auto"/>
      </w:divBdr>
    </w:div>
    <w:div w:id="1350989428">
      <w:bodyDiv w:val="1"/>
      <w:marLeft w:val="0"/>
      <w:marRight w:val="0"/>
      <w:marTop w:val="0"/>
      <w:marBottom w:val="0"/>
      <w:divBdr>
        <w:top w:val="none" w:sz="0" w:space="0" w:color="auto"/>
        <w:left w:val="none" w:sz="0" w:space="0" w:color="auto"/>
        <w:bottom w:val="none" w:sz="0" w:space="0" w:color="auto"/>
        <w:right w:val="none" w:sz="0" w:space="0" w:color="auto"/>
      </w:divBdr>
    </w:div>
    <w:div w:id="1437023971">
      <w:bodyDiv w:val="1"/>
      <w:marLeft w:val="0"/>
      <w:marRight w:val="0"/>
      <w:marTop w:val="0"/>
      <w:marBottom w:val="0"/>
      <w:divBdr>
        <w:top w:val="none" w:sz="0" w:space="0" w:color="auto"/>
        <w:left w:val="none" w:sz="0" w:space="0" w:color="auto"/>
        <w:bottom w:val="none" w:sz="0" w:space="0" w:color="auto"/>
        <w:right w:val="none" w:sz="0" w:space="0" w:color="auto"/>
      </w:divBdr>
    </w:div>
    <w:div w:id="1718430948">
      <w:bodyDiv w:val="1"/>
      <w:marLeft w:val="0"/>
      <w:marRight w:val="0"/>
      <w:marTop w:val="0"/>
      <w:marBottom w:val="0"/>
      <w:divBdr>
        <w:top w:val="none" w:sz="0" w:space="0" w:color="auto"/>
        <w:left w:val="none" w:sz="0" w:space="0" w:color="auto"/>
        <w:bottom w:val="none" w:sz="0" w:space="0" w:color="auto"/>
        <w:right w:val="none" w:sz="0" w:space="0" w:color="auto"/>
      </w:divBdr>
    </w:div>
    <w:div w:id="1864512407">
      <w:bodyDiv w:val="1"/>
      <w:marLeft w:val="0"/>
      <w:marRight w:val="0"/>
      <w:marTop w:val="0"/>
      <w:marBottom w:val="0"/>
      <w:divBdr>
        <w:top w:val="none" w:sz="0" w:space="0" w:color="auto"/>
        <w:left w:val="none" w:sz="0" w:space="0" w:color="auto"/>
        <w:bottom w:val="none" w:sz="0" w:space="0" w:color="auto"/>
        <w:right w:val="none" w:sz="0" w:space="0" w:color="auto"/>
      </w:divBdr>
      <w:divsChild>
        <w:div w:id="1035034761">
          <w:marLeft w:val="0"/>
          <w:marRight w:val="0"/>
          <w:marTop w:val="0"/>
          <w:marBottom w:val="0"/>
          <w:divBdr>
            <w:top w:val="none" w:sz="0" w:space="0" w:color="auto"/>
            <w:left w:val="none" w:sz="0" w:space="0" w:color="auto"/>
            <w:bottom w:val="none" w:sz="0" w:space="0" w:color="auto"/>
            <w:right w:val="none" w:sz="0" w:space="0" w:color="auto"/>
          </w:divBdr>
          <w:divsChild>
            <w:div w:id="953631927">
              <w:marLeft w:val="0"/>
              <w:marRight w:val="0"/>
              <w:marTop w:val="0"/>
              <w:marBottom w:val="0"/>
              <w:divBdr>
                <w:top w:val="none" w:sz="0" w:space="0" w:color="auto"/>
                <w:left w:val="none" w:sz="0" w:space="0" w:color="auto"/>
                <w:bottom w:val="none" w:sz="0" w:space="0" w:color="auto"/>
                <w:right w:val="none" w:sz="0" w:space="0" w:color="auto"/>
              </w:divBdr>
              <w:divsChild>
                <w:div w:id="1694380037">
                  <w:marLeft w:val="0"/>
                  <w:marRight w:val="-105"/>
                  <w:marTop w:val="0"/>
                  <w:marBottom w:val="0"/>
                  <w:divBdr>
                    <w:top w:val="none" w:sz="0" w:space="0" w:color="auto"/>
                    <w:left w:val="none" w:sz="0" w:space="0" w:color="auto"/>
                    <w:bottom w:val="none" w:sz="0" w:space="0" w:color="auto"/>
                    <w:right w:val="none" w:sz="0" w:space="0" w:color="auto"/>
                  </w:divBdr>
                  <w:divsChild>
                    <w:div w:id="1623536176">
                      <w:marLeft w:val="0"/>
                      <w:marRight w:val="0"/>
                      <w:marTop w:val="0"/>
                      <w:marBottom w:val="0"/>
                      <w:divBdr>
                        <w:top w:val="none" w:sz="0" w:space="0" w:color="auto"/>
                        <w:left w:val="none" w:sz="0" w:space="0" w:color="auto"/>
                        <w:bottom w:val="none" w:sz="0" w:space="0" w:color="auto"/>
                        <w:right w:val="none" w:sz="0" w:space="0" w:color="auto"/>
                      </w:divBdr>
                      <w:divsChild>
                        <w:div w:id="122233994">
                          <w:marLeft w:val="0"/>
                          <w:marRight w:val="0"/>
                          <w:marTop w:val="0"/>
                          <w:marBottom w:val="0"/>
                          <w:divBdr>
                            <w:top w:val="none" w:sz="0" w:space="0" w:color="auto"/>
                            <w:left w:val="none" w:sz="0" w:space="0" w:color="auto"/>
                            <w:bottom w:val="none" w:sz="0" w:space="0" w:color="auto"/>
                            <w:right w:val="none" w:sz="0" w:space="0" w:color="auto"/>
                          </w:divBdr>
                          <w:divsChild>
                            <w:div w:id="29455024">
                              <w:marLeft w:val="240"/>
                              <w:marRight w:val="240"/>
                              <w:marTop w:val="0"/>
                              <w:marBottom w:val="60"/>
                              <w:divBdr>
                                <w:top w:val="none" w:sz="0" w:space="0" w:color="auto"/>
                                <w:left w:val="none" w:sz="0" w:space="0" w:color="auto"/>
                                <w:bottom w:val="none" w:sz="0" w:space="0" w:color="auto"/>
                                <w:right w:val="none" w:sz="0" w:space="0" w:color="auto"/>
                              </w:divBdr>
                              <w:divsChild>
                                <w:div w:id="1097793946">
                                  <w:marLeft w:val="150"/>
                                  <w:marRight w:val="0"/>
                                  <w:marTop w:val="0"/>
                                  <w:marBottom w:val="0"/>
                                  <w:divBdr>
                                    <w:top w:val="none" w:sz="0" w:space="0" w:color="auto"/>
                                    <w:left w:val="none" w:sz="0" w:space="0" w:color="auto"/>
                                    <w:bottom w:val="none" w:sz="0" w:space="0" w:color="auto"/>
                                    <w:right w:val="none" w:sz="0" w:space="0" w:color="auto"/>
                                  </w:divBdr>
                                  <w:divsChild>
                                    <w:div w:id="1698194388">
                                      <w:marLeft w:val="0"/>
                                      <w:marRight w:val="0"/>
                                      <w:marTop w:val="0"/>
                                      <w:marBottom w:val="0"/>
                                      <w:divBdr>
                                        <w:top w:val="none" w:sz="0" w:space="0" w:color="auto"/>
                                        <w:left w:val="none" w:sz="0" w:space="0" w:color="auto"/>
                                        <w:bottom w:val="none" w:sz="0" w:space="0" w:color="auto"/>
                                        <w:right w:val="none" w:sz="0" w:space="0" w:color="auto"/>
                                      </w:divBdr>
                                      <w:divsChild>
                                        <w:div w:id="1674840941">
                                          <w:marLeft w:val="0"/>
                                          <w:marRight w:val="0"/>
                                          <w:marTop w:val="0"/>
                                          <w:marBottom w:val="0"/>
                                          <w:divBdr>
                                            <w:top w:val="none" w:sz="0" w:space="0" w:color="auto"/>
                                            <w:left w:val="none" w:sz="0" w:space="0" w:color="auto"/>
                                            <w:bottom w:val="none" w:sz="0" w:space="0" w:color="auto"/>
                                            <w:right w:val="none" w:sz="0" w:space="0" w:color="auto"/>
                                          </w:divBdr>
                                          <w:divsChild>
                                            <w:div w:id="433524706">
                                              <w:marLeft w:val="0"/>
                                              <w:marRight w:val="0"/>
                                              <w:marTop w:val="0"/>
                                              <w:marBottom w:val="60"/>
                                              <w:divBdr>
                                                <w:top w:val="none" w:sz="0" w:space="0" w:color="auto"/>
                                                <w:left w:val="none" w:sz="0" w:space="0" w:color="auto"/>
                                                <w:bottom w:val="none" w:sz="0" w:space="0" w:color="auto"/>
                                                <w:right w:val="none" w:sz="0" w:space="0" w:color="auto"/>
                                              </w:divBdr>
                                              <w:divsChild>
                                                <w:div w:id="1588341581">
                                                  <w:marLeft w:val="0"/>
                                                  <w:marRight w:val="0"/>
                                                  <w:marTop w:val="0"/>
                                                  <w:marBottom w:val="0"/>
                                                  <w:divBdr>
                                                    <w:top w:val="none" w:sz="0" w:space="0" w:color="auto"/>
                                                    <w:left w:val="none" w:sz="0" w:space="0" w:color="auto"/>
                                                    <w:bottom w:val="none" w:sz="0" w:space="0" w:color="auto"/>
                                                    <w:right w:val="none" w:sz="0" w:space="0" w:color="auto"/>
                                                  </w:divBdr>
                                                  <w:divsChild>
                                                    <w:div w:id="1238516983">
                                                      <w:marLeft w:val="0"/>
                                                      <w:marRight w:val="0"/>
                                                      <w:marTop w:val="0"/>
                                                      <w:marBottom w:val="0"/>
                                                      <w:divBdr>
                                                        <w:top w:val="none" w:sz="0" w:space="0" w:color="auto"/>
                                                        <w:left w:val="none" w:sz="0" w:space="0" w:color="auto"/>
                                                        <w:bottom w:val="none" w:sz="0" w:space="0" w:color="auto"/>
                                                        <w:right w:val="none" w:sz="0" w:space="0" w:color="auto"/>
                                                      </w:divBdr>
                                                    </w:div>
                                                  </w:divsChild>
                                                </w:div>
                                                <w:div w:id="1027949693">
                                                  <w:marLeft w:val="0"/>
                                                  <w:marRight w:val="0"/>
                                                  <w:marTop w:val="150"/>
                                                  <w:marBottom w:val="0"/>
                                                  <w:divBdr>
                                                    <w:top w:val="none" w:sz="0" w:space="0" w:color="auto"/>
                                                    <w:left w:val="none" w:sz="0" w:space="0" w:color="auto"/>
                                                    <w:bottom w:val="none" w:sz="0" w:space="0" w:color="auto"/>
                                                    <w:right w:val="none" w:sz="0" w:space="0" w:color="auto"/>
                                                  </w:divBdr>
                                                </w:div>
                                                <w:div w:id="1308778306">
                                                  <w:marLeft w:val="0"/>
                                                  <w:marRight w:val="0"/>
                                                  <w:marTop w:val="0"/>
                                                  <w:marBottom w:val="0"/>
                                                  <w:divBdr>
                                                    <w:top w:val="none" w:sz="0" w:space="0" w:color="auto"/>
                                                    <w:left w:val="none" w:sz="0" w:space="0" w:color="auto"/>
                                                    <w:bottom w:val="none" w:sz="0" w:space="0" w:color="auto"/>
                                                    <w:right w:val="none" w:sz="0" w:space="0" w:color="auto"/>
                                                  </w:divBdr>
                                                  <w:divsChild>
                                                    <w:div w:id="508325384">
                                                      <w:marLeft w:val="0"/>
                                                      <w:marRight w:val="0"/>
                                                      <w:marTop w:val="0"/>
                                                      <w:marBottom w:val="0"/>
                                                      <w:divBdr>
                                                        <w:top w:val="none" w:sz="0" w:space="0" w:color="auto"/>
                                                        <w:left w:val="none" w:sz="0" w:space="0" w:color="auto"/>
                                                        <w:bottom w:val="none" w:sz="0" w:space="0" w:color="auto"/>
                                                        <w:right w:val="none" w:sz="0" w:space="0" w:color="auto"/>
                                                      </w:divBdr>
                                                      <w:divsChild>
                                                        <w:div w:id="429669361">
                                                          <w:marLeft w:val="0"/>
                                                          <w:marRight w:val="0"/>
                                                          <w:marTop w:val="0"/>
                                                          <w:marBottom w:val="0"/>
                                                          <w:divBdr>
                                                            <w:top w:val="none" w:sz="0" w:space="0" w:color="auto"/>
                                                            <w:left w:val="none" w:sz="0" w:space="0" w:color="auto"/>
                                                            <w:bottom w:val="none" w:sz="0" w:space="0" w:color="auto"/>
                                                            <w:right w:val="none" w:sz="0" w:space="0" w:color="auto"/>
                                                          </w:divBdr>
                                                          <w:divsChild>
                                                            <w:div w:id="2071346534">
                                                              <w:marLeft w:val="0"/>
                                                              <w:marRight w:val="0"/>
                                                              <w:marTop w:val="0"/>
                                                              <w:marBottom w:val="0"/>
                                                              <w:divBdr>
                                                                <w:top w:val="none" w:sz="0" w:space="0" w:color="auto"/>
                                                                <w:left w:val="none" w:sz="0" w:space="0" w:color="auto"/>
                                                                <w:bottom w:val="none" w:sz="0" w:space="0" w:color="auto"/>
                                                                <w:right w:val="none" w:sz="0" w:space="0" w:color="auto"/>
                                                              </w:divBdr>
                                                              <w:divsChild>
                                                                <w:div w:id="495612746">
                                                                  <w:marLeft w:val="105"/>
                                                                  <w:marRight w:val="105"/>
                                                                  <w:marTop w:val="90"/>
                                                                  <w:marBottom w:val="150"/>
                                                                  <w:divBdr>
                                                                    <w:top w:val="none" w:sz="0" w:space="0" w:color="auto"/>
                                                                    <w:left w:val="none" w:sz="0" w:space="0" w:color="auto"/>
                                                                    <w:bottom w:val="none" w:sz="0" w:space="0" w:color="auto"/>
                                                                    <w:right w:val="none" w:sz="0" w:space="0" w:color="auto"/>
                                                                  </w:divBdr>
                                                                </w:div>
                                                                <w:div w:id="275450814">
                                                                  <w:marLeft w:val="105"/>
                                                                  <w:marRight w:val="105"/>
                                                                  <w:marTop w:val="90"/>
                                                                  <w:marBottom w:val="150"/>
                                                                  <w:divBdr>
                                                                    <w:top w:val="none" w:sz="0" w:space="0" w:color="auto"/>
                                                                    <w:left w:val="none" w:sz="0" w:space="0" w:color="auto"/>
                                                                    <w:bottom w:val="none" w:sz="0" w:space="0" w:color="auto"/>
                                                                    <w:right w:val="none" w:sz="0" w:space="0" w:color="auto"/>
                                                                  </w:divBdr>
                                                                </w:div>
                                                                <w:div w:id="228418626">
                                                                  <w:marLeft w:val="105"/>
                                                                  <w:marRight w:val="105"/>
                                                                  <w:marTop w:val="90"/>
                                                                  <w:marBottom w:val="150"/>
                                                                  <w:divBdr>
                                                                    <w:top w:val="none" w:sz="0" w:space="0" w:color="auto"/>
                                                                    <w:left w:val="none" w:sz="0" w:space="0" w:color="auto"/>
                                                                    <w:bottom w:val="none" w:sz="0" w:space="0" w:color="auto"/>
                                                                    <w:right w:val="none" w:sz="0" w:space="0" w:color="auto"/>
                                                                  </w:divBdr>
                                                                </w:div>
                                                                <w:div w:id="1564557066">
                                                                  <w:marLeft w:val="105"/>
                                                                  <w:marRight w:val="105"/>
                                                                  <w:marTop w:val="90"/>
                                                                  <w:marBottom w:val="150"/>
                                                                  <w:divBdr>
                                                                    <w:top w:val="none" w:sz="0" w:space="0" w:color="auto"/>
                                                                    <w:left w:val="none" w:sz="0" w:space="0" w:color="auto"/>
                                                                    <w:bottom w:val="none" w:sz="0" w:space="0" w:color="auto"/>
                                                                    <w:right w:val="none" w:sz="0" w:space="0" w:color="auto"/>
                                                                  </w:divBdr>
                                                                </w:div>
                                                                <w:div w:id="1793590951">
                                                                  <w:marLeft w:val="105"/>
                                                                  <w:marRight w:val="105"/>
                                                                  <w:marTop w:val="90"/>
                                                                  <w:marBottom w:val="150"/>
                                                                  <w:divBdr>
                                                                    <w:top w:val="none" w:sz="0" w:space="0" w:color="auto"/>
                                                                    <w:left w:val="none" w:sz="0" w:space="0" w:color="auto"/>
                                                                    <w:bottom w:val="none" w:sz="0" w:space="0" w:color="auto"/>
                                                                    <w:right w:val="none" w:sz="0" w:space="0" w:color="auto"/>
                                                                  </w:divBdr>
                                                                </w:div>
                                                                <w:div w:id="9630796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1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412660">
          <w:marLeft w:val="0"/>
          <w:marRight w:val="0"/>
          <w:marTop w:val="0"/>
          <w:marBottom w:val="0"/>
          <w:divBdr>
            <w:top w:val="none" w:sz="0" w:space="0" w:color="auto"/>
            <w:left w:val="none" w:sz="0" w:space="0" w:color="auto"/>
            <w:bottom w:val="none" w:sz="0" w:space="0" w:color="auto"/>
            <w:right w:val="none" w:sz="0" w:space="0" w:color="auto"/>
          </w:divBdr>
          <w:divsChild>
            <w:div w:id="1438407405">
              <w:marLeft w:val="0"/>
              <w:marRight w:val="0"/>
              <w:marTop w:val="0"/>
              <w:marBottom w:val="0"/>
              <w:divBdr>
                <w:top w:val="none" w:sz="0" w:space="0" w:color="auto"/>
                <w:left w:val="none" w:sz="0" w:space="0" w:color="auto"/>
                <w:bottom w:val="none" w:sz="0" w:space="0" w:color="auto"/>
                <w:right w:val="none" w:sz="0" w:space="0" w:color="auto"/>
              </w:divBdr>
              <w:divsChild>
                <w:div w:id="17073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4437">
      <w:bodyDiv w:val="1"/>
      <w:marLeft w:val="0"/>
      <w:marRight w:val="0"/>
      <w:marTop w:val="0"/>
      <w:marBottom w:val="0"/>
      <w:divBdr>
        <w:top w:val="none" w:sz="0" w:space="0" w:color="auto"/>
        <w:left w:val="none" w:sz="0" w:space="0" w:color="auto"/>
        <w:bottom w:val="none" w:sz="0" w:space="0" w:color="auto"/>
        <w:right w:val="none" w:sz="0" w:space="0" w:color="auto"/>
      </w:divBdr>
    </w:div>
    <w:div w:id="1953046640">
      <w:bodyDiv w:val="1"/>
      <w:marLeft w:val="0"/>
      <w:marRight w:val="0"/>
      <w:marTop w:val="0"/>
      <w:marBottom w:val="0"/>
      <w:divBdr>
        <w:top w:val="none" w:sz="0" w:space="0" w:color="auto"/>
        <w:left w:val="none" w:sz="0" w:space="0" w:color="auto"/>
        <w:bottom w:val="none" w:sz="0" w:space="0" w:color="auto"/>
        <w:right w:val="none" w:sz="0" w:space="0" w:color="auto"/>
      </w:divBdr>
    </w:div>
    <w:div w:id="20325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Dung Bạc</cp:lastModifiedBy>
  <cp:revision>24</cp:revision>
  <cp:lastPrinted>2024-08-28T02:25:00Z</cp:lastPrinted>
  <dcterms:created xsi:type="dcterms:W3CDTF">2024-08-26T04:23:00Z</dcterms:created>
  <dcterms:modified xsi:type="dcterms:W3CDTF">2024-09-19T07:06:00Z</dcterms:modified>
</cp:coreProperties>
</file>